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F547" w14:textId="1E6C511E" w:rsidR="00A71C72" w:rsidRPr="007C47E8" w:rsidRDefault="00495C09" w:rsidP="00A71C72">
      <w:pPr>
        <w:pStyle w:val="Senseespaiat"/>
        <w:jc w:val="center"/>
        <w:rPr>
          <w:rFonts w:cs="Calibri"/>
          <w:b/>
          <w:lang w:val="es-ES"/>
        </w:rPr>
      </w:pPr>
      <w:r w:rsidRPr="007C47E8">
        <w:rPr>
          <w:b/>
          <w:lang w:val="es-ES"/>
        </w:rPr>
        <w:t>CONTRATO DE ENC</w:t>
      </w:r>
      <w:r w:rsidR="00CA46D7" w:rsidRPr="007C47E8">
        <w:rPr>
          <w:b/>
          <w:lang w:val="es-ES"/>
        </w:rPr>
        <w:t>ARGO</w:t>
      </w:r>
      <w:r w:rsidRPr="007C47E8">
        <w:rPr>
          <w:b/>
          <w:lang w:val="es-ES"/>
        </w:rPr>
        <w:t xml:space="preserve"> DEL TRATAMIENTO</w:t>
      </w:r>
    </w:p>
    <w:p w14:paraId="17B791BE" w14:textId="429A3A56" w:rsidR="00A71C72" w:rsidRPr="007C47E8" w:rsidRDefault="00A71C72" w:rsidP="00A71C72">
      <w:pPr>
        <w:pStyle w:val="Senseespaiat"/>
        <w:rPr>
          <w:rFonts w:cs="Calibri"/>
          <w:lang w:val="es-ES"/>
        </w:rPr>
      </w:pPr>
    </w:p>
    <w:p w14:paraId="49D0A78D" w14:textId="6EBDB5A0" w:rsidR="00B65943" w:rsidRPr="007C47E8" w:rsidRDefault="00B65943" w:rsidP="00B65943">
      <w:pPr>
        <w:spacing w:after="0"/>
        <w:jc w:val="both"/>
        <w:rPr>
          <w:rFonts w:cstheme="minorHAnsi"/>
          <w:lang w:val="es-ES"/>
        </w:rPr>
      </w:pPr>
      <w:r w:rsidRPr="007C47E8">
        <w:rPr>
          <w:lang w:val="es-ES"/>
        </w:rPr>
        <w:t>A Barcelona, a</w:t>
      </w:r>
      <w:r w:rsidR="006C5519" w:rsidRPr="007C47E8">
        <w:rPr>
          <w:lang w:val="es-ES"/>
        </w:rPr>
        <w:t xml:space="preserve"> </w:t>
      </w:r>
      <w:r w:rsidRPr="007C47E8">
        <w:rPr>
          <w:highlight w:val="lightGray"/>
          <w:lang w:val="es-ES"/>
        </w:rPr>
        <w:t>…</w:t>
      </w:r>
      <w:r w:rsidRPr="007C47E8">
        <w:rPr>
          <w:lang w:val="es-ES"/>
        </w:rPr>
        <w:t xml:space="preserve"> de </w:t>
      </w:r>
      <w:r w:rsidRPr="007C47E8">
        <w:rPr>
          <w:highlight w:val="lightGray"/>
          <w:lang w:val="es-ES"/>
        </w:rPr>
        <w:t>…</w:t>
      </w:r>
      <w:r w:rsidRPr="007C47E8">
        <w:rPr>
          <w:lang w:val="es-ES"/>
        </w:rPr>
        <w:t xml:space="preserve"> de </w:t>
      </w:r>
      <w:r w:rsidRPr="007C47E8">
        <w:rPr>
          <w:highlight w:val="lightGray"/>
          <w:lang w:val="es-ES"/>
        </w:rPr>
        <w:t>20XX</w:t>
      </w:r>
    </w:p>
    <w:p w14:paraId="31BCC4E4" w14:textId="31DA3BE4" w:rsidR="00495C09" w:rsidRPr="007C47E8" w:rsidRDefault="00495C09" w:rsidP="00A71C72">
      <w:pPr>
        <w:pStyle w:val="Senseespaiat"/>
        <w:rPr>
          <w:rFonts w:cs="Calibri"/>
          <w:lang w:val="es-ES"/>
        </w:rPr>
      </w:pPr>
    </w:p>
    <w:p w14:paraId="2820670D" w14:textId="77777777" w:rsidR="008572DF" w:rsidRPr="007C47E8" w:rsidRDefault="008572DF" w:rsidP="006C5519">
      <w:pPr>
        <w:pStyle w:val="Senseespaiat"/>
        <w:jc w:val="center"/>
        <w:rPr>
          <w:rFonts w:cs="Calibri"/>
          <w:b/>
          <w:lang w:val="es-ES"/>
        </w:rPr>
      </w:pPr>
      <w:r w:rsidRPr="007C47E8">
        <w:rPr>
          <w:b/>
          <w:lang w:val="es-ES"/>
        </w:rPr>
        <w:t>PARTES</w:t>
      </w:r>
    </w:p>
    <w:p w14:paraId="7E1E1C5C" w14:textId="77777777" w:rsidR="008572DF" w:rsidRPr="007C47E8" w:rsidRDefault="008572DF" w:rsidP="008572DF">
      <w:pPr>
        <w:pStyle w:val="Senseespaiat"/>
        <w:jc w:val="both"/>
        <w:rPr>
          <w:rFonts w:cs="Calibri"/>
          <w:lang w:val="es-ES"/>
        </w:rPr>
      </w:pPr>
    </w:p>
    <w:p w14:paraId="6432EFEE" w14:textId="1C957142" w:rsidR="008572DF" w:rsidRPr="007C47E8" w:rsidRDefault="008572DF" w:rsidP="008572DF">
      <w:pPr>
        <w:pStyle w:val="Senseespaiat"/>
        <w:jc w:val="both"/>
        <w:rPr>
          <w:rFonts w:cs="Calibri"/>
          <w:lang w:val="es-ES"/>
        </w:rPr>
      </w:pPr>
      <w:r w:rsidRPr="007C47E8">
        <w:rPr>
          <w:lang w:val="es-ES"/>
        </w:rPr>
        <w:t>De una parte</w:t>
      </w:r>
      <w:r w:rsidR="00675233" w:rsidRPr="007C47E8">
        <w:rPr>
          <w:lang w:val="es-ES"/>
        </w:rPr>
        <w:t>,</w:t>
      </w:r>
      <w:r w:rsidRPr="007C47E8">
        <w:rPr>
          <w:lang w:val="es-ES"/>
        </w:rPr>
        <w:t xml:space="preserve"> </w:t>
      </w:r>
      <w:r w:rsidR="00675233" w:rsidRPr="007C47E8">
        <w:rPr>
          <w:lang w:val="es-ES"/>
        </w:rPr>
        <w:t xml:space="preserve">el Prof. Daniel Crespo Artiaga rector de la </w:t>
      </w:r>
      <w:proofErr w:type="spellStart"/>
      <w:r w:rsidR="00675233" w:rsidRPr="007C47E8">
        <w:rPr>
          <w:lang w:val="es-ES"/>
        </w:rPr>
        <w:t>Universitat</w:t>
      </w:r>
      <w:proofErr w:type="spellEnd"/>
      <w:r w:rsidR="00675233" w:rsidRPr="007C47E8">
        <w:rPr>
          <w:lang w:val="es-ES"/>
        </w:rPr>
        <w:t xml:space="preserve"> </w:t>
      </w:r>
      <w:proofErr w:type="spellStart"/>
      <w:r w:rsidR="00675233" w:rsidRPr="007C47E8">
        <w:rPr>
          <w:lang w:val="es-ES"/>
        </w:rPr>
        <w:t>Politècnica</w:t>
      </w:r>
      <w:proofErr w:type="spellEnd"/>
      <w:r w:rsidR="00675233" w:rsidRPr="007C47E8">
        <w:rPr>
          <w:lang w:val="es-ES"/>
        </w:rPr>
        <w:t xml:space="preserve"> de Catalunya (UPC), en virtud del nombramiento efectuado por el Decreto 115/2021, de 1 de junio (publicado en el DOGC núm. 842 el 3 de junio de 2021), con sede social en la calle Jordi Girona, 31, 08034 Barcelona y con NIF Q-0818003F, en representación de esta institución de conformidad con las competencias que le confieren el artículo 50 de la Ley orgánica 2/2023, de 22 de marzo, del sistema universitario y los artículos 67, 68 y 169 de los Estatutos de la </w:t>
      </w:r>
      <w:proofErr w:type="spellStart"/>
      <w:r w:rsidR="00675233" w:rsidRPr="007C47E8">
        <w:rPr>
          <w:lang w:val="es-ES"/>
        </w:rPr>
        <w:t>Universitat</w:t>
      </w:r>
      <w:proofErr w:type="spellEnd"/>
      <w:r w:rsidR="00675233" w:rsidRPr="007C47E8">
        <w:rPr>
          <w:lang w:val="es-ES"/>
        </w:rPr>
        <w:t xml:space="preserve"> </w:t>
      </w:r>
      <w:proofErr w:type="spellStart"/>
      <w:r w:rsidR="00675233" w:rsidRPr="007C47E8">
        <w:rPr>
          <w:lang w:val="es-ES"/>
        </w:rPr>
        <w:t>Politècnica</w:t>
      </w:r>
      <w:proofErr w:type="spellEnd"/>
      <w:r w:rsidR="00675233" w:rsidRPr="007C47E8">
        <w:rPr>
          <w:lang w:val="es-ES"/>
        </w:rPr>
        <w:t xml:space="preserve"> de Catalunya, aprobados por Acuerdo GOV/43/2012, de 29 de mayo (DOGC núm. 6140, de 1 de junio de 2012)</w:t>
      </w:r>
      <w:r w:rsidR="00175B05">
        <w:rPr>
          <w:lang w:val="es-ES"/>
        </w:rPr>
        <w:t>, actuando como RESPONSABLE DEL TRATAMIENTO (en adelante, el “Responsable” o “Responsable del Tratamiento”).</w:t>
      </w:r>
    </w:p>
    <w:p w14:paraId="112B56B4" w14:textId="77777777" w:rsidR="008572DF" w:rsidRPr="007C47E8" w:rsidRDefault="008572DF" w:rsidP="008572DF">
      <w:pPr>
        <w:pStyle w:val="Senseespaiat"/>
        <w:jc w:val="both"/>
        <w:rPr>
          <w:rFonts w:cs="Calibri"/>
          <w:lang w:val="es-ES"/>
        </w:rPr>
      </w:pPr>
    </w:p>
    <w:p w14:paraId="46A9F7AE" w14:textId="14BF012A" w:rsidR="008572DF" w:rsidRPr="007C47E8" w:rsidRDefault="008572DF" w:rsidP="008572DF">
      <w:pPr>
        <w:pStyle w:val="Senseespaiat"/>
        <w:jc w:val="both"/>
        <w:rPr>
          <w:rFonts w:cs="Calibri"/>
          <w:lang w:val="es-ES"/>
        </w:rPr>
      </w:pPr>
      <w:r w:rsidRPr="007C47E8">
        <w:rPr>
          <w:lang w:val="es-ES"/>
        </w:rPr>
        <w:t xml:space="preserve">Y por otro, </w:t>
      </w:r>
      <w:r w:rsidR="006C5519" w:rsidRPr="007C47E8">
        <w:rPr>
          <w:lang w:val="es-ES"/>
        </w:rPr>
        <w:t>[</w:t>
      </w:r>
      <w:r w:rsidRPr="007C47E8">
        <w:rPr>
          <w:highlight w:val="lightGray"/>
          <w:lang w:val="es-ES"/>
        </w:rPr>
        <w:t>nombre y apellidos</w:t>
      </w:r>
      <w:r w:rsidR="006C5519" w:rsidRPr="007C47E8">
        <w:rPr>
          <w:lang w:val="es-ES"/>
        </w:rPr>
        <w:t>]</w:t>
      </w:r>
      <w:r w:rsidRPr="007C47E8">
        <w:rPr>
          <w:lang w:val="es-ES"/>
        </w:rPr>
        <w:t xml:space="preserve">, </w:t>
      </w:r>
      <w:r w:rsidR="006C5519" w:rsidRPr="007C47E8">
        <w:rPr>
          <w:lang w:val="es-ES"/>
        </w:rPr>
        <w:t>[</w:t>
      </w:r>
      <w:r w:rsidRPr="007C47E8">
        <w:rPr>
          <w:highlight w:val="lightGray"/>
          <w:lang w:val="es-ES"/>
        </w:rPr>
        <w:t>especifique el cargo</w:t>
      </w:r>
      <w:r w:rsidR="006C5519" w:rsidRPr="007C47E8">
        <w:rPr>
          <w:lang w:val="es-ES"/>
        </w:rPr>
        <w:t>]</w:t>
      </w:r>
      <w:r w:rsidRPr="007C47E8">
        <w:rPr>
          <w:lang w:val="es-ES"/>
        </w:rPr>
        <w:t xml:space="preserve"> de la </w:t>
      </w:r>
      <w:r w:rsidR="006C5519" w:rsidRPr="007C47E8">
        <w:rPr>
          <w:lang w:val="es-ES"/>
        </w:rPr>
        <w:t>[</w:t>
      </w:r>
      <w:r w:rsidRPr="007C47E8">
        <w:rPr>
          <w:highlight w:val="lightGray"/>
          <w:lang w:val="es-ES"/>
        </w:rPr>
        <w:t xml:space="preserve">especifique el nombre </w:t>
      </w:r>
      <w:r w:rsidR="006C5519" w:rsidRPr="007C47E8">
        <w:rPr>
          <w:highlight w:val="lightGray"/>
          <w:lang w:val="es-ES"/>
        </w:rPr>
        <w:t xml:space="preserve">social </w:t>
      </w:r>
      <w:r w:rsidRPr="007C47E8">
        <w:rPr>
          <w:highlight w:val="lightGray"/>
          <w:lang w:val="es-ES"/>
        </w:rPr>
        <w:t xml:space="preserve">y </w:t>
      </w:r>
      <w:r w:rsidR="006C5519" w:rsidRPr="007C47E8">
        <w:rPr>
          <w:highlight w:val="lightGray"/>
          <w:lang w:val="es-ES"/>
        </w:rPr>
        <w:t>NIF</w:t>
      </w:r>
      <w:r w:rsidRPr="007C47E8">
        <w:rPr>
          <w:highlight w:val="lightGray"/>
          <w:lang w:val="es-ES"/>
        </w:rPr>
        <w:t xml:space="preserve"> de la empresa o entidad</w:t>
      </w:r>
      <w:r w:rsidR="006C5519" w:rsidRPr="007C47E8">
        <w:rPr>
          <w:lang w:val="es-ES"/>
        </w:rPr>
        <w:t>]</w:t>
      </w:r>
      <w:r w:rsidRPr="007C47E8">
        <w:rPr>
          <w:lang w:val="es-ES"/>
        </w:rPr>
        <w:t xml:space="preserve">, con domicilio en </w:t>
      </w:r>
      <w:r w:rsidR="006C5519" w:rsidRPr="007C47E8">
        <w:rPr>
          <w:lang w:val="es-ES"/>
        </w:rPr>
        <w:t>[</w:t>
      </w:r>
      <w:r w:rsidRPr="007C47E8">
        <w:rPr>
          <w:highlight w:val="lightGray"/>
          <w:lang w:val="es-ES"/>
        </w:rPr>
        <w:t>especificarlo</w:t>
      </w:r>
      <w:r w:rsidR="006C5519" w:rsidRPr="007C47E8">
        <w:rPr>
          <w:lang w:val="es-ES"/>
        </w:rPr>
        <w:t>]</w:t>
      </w:r>
      <w:r w:rsidRPr="007C47E8">
        <w:rPr>
          <w:lang w:val="es-ES"/>
        </w:rPr>
        <w:t xml:space="preserve"> y en representación de ésta en virtud de </w:t>
      </w:r>
      <w:r w:rsidR="006C5519" w:rsidRPr="007C47E8">
        <w:rPr>
          <w:lang w:val="es-ES"/>
        </w:rPr>
        <w:t>[</w:t>
      </w:r>
      <w:r w:rsidRPr="007C47E8">
        <w:rPr>
          <w:highlight w:val="lightGray"/>
          <w:lang w:val="es-ES"/>
        </w:rPr>
        <w:t>especifica los datos del nombramiento</w:t>
      </w:r>
      <w:r w:rsidR="006C5519" w:rsidRPr="007C47E8">
        <w:rPr>
          <w:lang w:val="es-ES"/>
        </w:rPr>
        <w:t>]</w:t>
      </w:r>
      <w:r w:rsidR="00175B05">
        <w:rPr>
          <w:lang w:val="es-ES"/>
        </w:rPr>
        <w:t>, actuando como ENCARGADO DEL TRATAMIENTO (en adelante, el “Encargado” o “Encargado del Tratamiento”).</w:t>
      </w:r>
    </w:p>
    <w:p w14:paraId="018FA236" w14:textId="77777777" w:rsidR="008572DF" w:rsidRPr="007C47E8" w:rsidRDefault="008572DF" w:rsidP="008572DF">
      <w:pPr>
        <w:pStyle w:val="Senseespaiat"/>
        <w:jc w:val="both"/>
        <w:rPr>
          <w:rFonts w:cs="Calibri"/>
          <w:lang w:val="es-ES"/>
        </w:rPr>
      </w:pPr>
    </w:p>
    <w:p w14:paraId="7E4E967A" w14:textId="77777777" w:rsidR="008572DF" w:rsidRPr="007C47E8" w:rsidRDefault="008572DF" w:rsidP="008572DF">
      <w:pPr>
        <w:pStyle w:val="Senseespaiat"/>
        <w:jc w:val="both"/>
        <w:rPr>
          <w:rFonts w:cs="Calibri"/>
          <w:lang w:val="es-ES"/>
        </w:rPr>
      </w:pPr>
    </w:p>
    <w:p w14:paraId="1C38643C" w14:textId="5EFFA5A7" w:rsidR="00495C09" w:rsidRPr="007C47E8" w:rsidRDefault="008572DF" w:rsidP="008572DF">
      <w:pPr>
        <w:pStyle w:val="Senseespaiat"/>
        <w:jc w:val="both"/>
        <w:rPr>
          <w:rFonts w:cs="Calibri"/>
          <w:lang w:val="es-ES"/>
        </w:rPr>
      </w:pPr>
      <w:r w:rsidRPr="007C47E8">
        <w:rPr>
          <w:lang w:val="es-ES"/>
        </w:rPr>
        <w:t>Las partes actúan en nombre y representación de las entidades respectivas y se reconocen mutuamente la capacidad legal necesaria,</w:t>
      </w:r>
    </w:p>
    <w:p w14:paraId="5544F6CC" w14:textId="51BCC2FB" w:rsidR="008572DF" w:rsidRPr="007C47E8" w:rsidRDefault="008572DF" w:rsidP="008572DF">
      <w:pPr>
        <w:pStyle w:val="Senseespaiat"/>
        <w:jc w:val="both"/>
        <w:rPr>
          <w:rFonts w:cs="Calibri"/>
          <w:lang w:val="es-ES"/>
        </w:rPr>
      </w:pPr>
    </w:p>
    <w:p w14:paraId="6648B490" w14:textId="51FEF886" w:rsidR="008572DF" w:rsidRPr="007C47E8" w:rsidRDefault="008572DF" w:rsidP="006C5519">
      <w:pPr>
        <w:spacing w:after="0"/>
        <w:jc w:val="center"/>
        <w:rPr>
          <w:rFonts w:ascii="Times New Roman" w:hAnsi="Times New Roman"/>
          <w:lang w:val="es-ES"/>
        </w:rPr>
      </w:pPr>
      <w:r w:rsidRPr="007C47E8">
        <w:rPr>
          <w:b/>
          <w:lang w:val="es-ES"/>
        </w:rPr>
        <w:t>MANIFIESTAN</w:t>
      </w:r>
    </w:p>
    <w:p w14:paraId="0E43F2E6" w14:textId="77777777" w:rsidR="008572DF" w:rsidRPr="007C47E8" w:rsidRDefault="008572DF" w:rsidP="008572DF">
      <w:pPr>
        <w:spacing w:after="0"/>
        <w:rPr>
          <w:rFonts w:cs="Calibri"/>
          <w:b/>
          <w:lang w:val="es-ES"/>
        </w:rPr>
      </w:pPr>
    </w:p>
    <w:p w14:paraId="5FCA1B53" w14:textId="6CA88AC8" w:rsidR="008572DF" w:rsidRPr="007C47E8" w:rsidRDefault="008572DF" w:rsidP="008572DF">
      <w:pPr>
        <w:spacing w:after="0"/>
        <w:rPr>
          <w:rFonts w:ascii="Times New Roman" w:hAnsi="Times New Roman"/>
          <w:szCs w:val="24"/>
          <w:lang w:val="es-ES"/>
        </w:rPr>
      </w:pPr>
      <w:r w:rsidRPr="007C47E8">
        <w:rPr>
          <w:b/>
          <w:lang w:val="es-ES"/>
        </w:rPr>
        <w:t xml:space="preserve">1. </w:t>
      </w:r>
      <w:r w:rsidR="0088485D" w:rsidRPr="007C47E8">
        <w:rPr>
          <w:lang w:val="es-ES"/>
        </w:rPr>
        <w:t>[</w:t>
      </w:r>
      <w:r w:rsidR="0088485D" w:rsidRPr="007C47E8">
        <w:rPr>
          <w:i/>
          <w:highlight w:val="lightGray"/>
          <w:lang w:val="es-ES"/>
        </w:rPr>
        <w:t>indicar los motivos por los que se lleva a cabo este encargo de tratamiento</w:t>
      </w:r>
      <w:r w:rsidR="0088485D" w:rsidRPr="007C47E8">
        <w:rPr>
          <w:lang w:val="es-ES"/>
        </w:rPr>
        <w:t>]</w:t>
      </w:r>
    </w:p>
    <w:p w14:paraId="67871AB6" w14:textId="4A7D5555" w:rsidR="008572DF" w:rsidRPr="007C47E8" w:rsidRDefault="008572DF" w:rsidP="008572DF">
      <w:pPr>
        <w:spacing w:after="0"/>
        <w:rPr>
          <w:lang w:val="es-ES"/>
        </w:rPr>
      </w:pPr>
      <w:r w:rsidRPr="007C47E8">
        <w:rPr>
          <w:b/>
          <w:lang w:val="es-ES"/>
        </w:rPr>
        <w:t xml:space="preserve">2. </w:t>
      </w:r>
      <w:r w:rsidRPr="007C47E8">
        <w:rPr>
          <w:highlight w:val="lightGray"/>
          <w:lang w:val="es-ES"/>
        </w:rPr>
        <w:t>XXXXXXXXXXXXXXXXXXXXXXXXXX</w:t>
      </w:r>
    </w:p>
    <w:p w14:paraId="4518B6F9" w14:textId="77777777" w:rsidR="008572DF" w:rsidRPr="007C47E8" w:rsidRDefault="008572DF" w:rsidP="008572DF">
      <w:pPr>
        <w:spacing w:after="0"/>
        <w:rPr>
          <w:rFonts w:cs="Calibri"/>
          <w:b/>
          <w:lang w:val="es-ES"/>
        </w:rPr>
      </w:pPr>
    </w:p>
    <w:p w14:paraId="603035CA" w14:textId="3CEB622B" w:rsidR="008572DF" w:rsidRPr="007C47E8" w:rsidRDefault="008572DF" w:rsidP="00626ADA">
      <w:pPr>
        <w:spacing w:after="0"/>
        <w:jc w:val="both"/>
        <w:rPr>
          <w:rFonts w:cs="Calibri"/>
          <w:lang w:val="es-ES"/>
        </w:rPr>
      </w:pPr>
      <w:r w:rsidRPr="007C47E8">
        <w:rPr>
          <w:lang w:val="es-ES"/>
        </w:rPr>
        <w:t xml:space="preserve">Con esta finalidad, formalizan este contrato de encargo del tratamiento </w:t>
      </w:r>
      <w:r w:rsidR="00985773">
        <w:rPr>
          <w:lang w:val="es-ES"/>
        </w:rPr>
        <w:t xml:space="preserve">(en adelante, el “Encargo”) </w:t>
      </w:r>
      <w:r w:rsidRPr="007C47E8">
        <w:rPr>
          <w:lang w:val="es-ES"/>
        </w:rPr>
        <w:t>que se regirá de conformidad con las siguientes</w:t>
      </w:r>
    </w:p>
    <w:p w14:paraId="5B09F641" w14:textId="2838F142" w:rsidR="008572DF" w:rsidRPr="007C47E8" w:rsidRDefault="008572DF" w:rsidP="008572DF">
      <w:pPr>
        <w:spacing w:after="0"/>
        <w:rPr>
          <w:rFonts w:ascii="Times New Roman" w:hAnsi="Times New Roman"/>
          <w:szCs w:val="24"/>
          <w:lang w:val="es-ES"/>
        </w:rPr>
      </w:pPr>
    </w:p>
    <w:p w14:paraId="2B8C3C0E" w14:textId="4473430F" w:rsidR="008572DF" w:rsidRPr="007C47E8" w:rsidRDefault="008572DF" w:rsidP="008572DF">
      <w:pPr>
        <w:spacing w:after="0"/>
        <w:jc w:val="center"/>
        <w:rPr>
          <w:rFonts w:cs="Arial"/>
          <w:b/>
          <w:lang w:val="es-ES"/>
        </w:rPr>
      </w:pPr>
      <w:r w:rsidRPr="007C47E8">
        <w:rPr>
          <w:b/>
          <w:lang w:val="es-ES"/>
        </w:rPr>
        <w:t>CLÁUSULAS</w:t>
      </w:r>
    </w:p>
    <w:p w14:paraId="5190ECFA" w14:textId="77777777" w:rsidR="008572DF" w:rsidRPr="007C47E8" w:rsidRDefault="008572DF" w:rsidP="008572DF">
      <w:pPr>
        <w:pStyle w:val="Senseespaiat"/>
        <w:jc w:val="both"/>
        <w:rPr>
          <w:rFonts w:cs="Calibri"/>
          <w:lang w:val="es-ES"/>
        </w:rPr>
      </w:pPr>
    </w:p>
    <w:p w14:paraId="127867A9" w14:textId="77777777" w:rsidR="00495C09" w:rsidRPr="007C47E8" w:rsidRDefault="00495C09" w:rsidP="00A71C72">
      <w:pPr>
        <w:pStyle w:val="Senseespaiat"/>
        <w:rPr>
          <w:rFonts w:cs="Calibri"/>
          <w:lang w:val="es-ES"/>
        </w:rPr>
      </w:pPr>
    </w:p>
    <w:p w14:paraId="785EDD8B" w14:textId="77777777" w:rsidR="00A71C72" w:rsidRPr="007C47E8" w:rsidRDefault="00A71C72" w:rsidP="00A71C72">
      <w:pPr>
        <w:pStyle w:val="Pargrafdellista"/>
        <w:numPr>
          <w:ilvl w:val="0"/>
          <w:numId w:val="1"/>
        </w:numPr>
        <w:spacing w:after="0" w:line="240" w:lineRule="auto"/>
        <w:jc w:val="both"/>
        <w:rPr>
          <w:rFonts w:cs="Arial"/>
          <w:b/>
          <w:lang w:val="es-ES"/>
        </w:rPr>
      </w:pPr>
      <w:r w:rsidRPr="007C47E8">
        <w:rPr>
          <w:b/>
          <w:lang w:val="es-ES"/>
        </w:rPr>
        <w:t xml:space="preserve">Objeto del encargo del tratamiento </w:t>
      </w:r>
    </w:p>
    <w:p w14:paraId="6A660E30" w14:textId="77777777" w:rsidR="00A71C72" w:rsidRPr="007C47E8" w:rsidRDefault="00A71C72" w:rsidP="00A71C72">
      <w:pPr>
        <w:spacing w:after="0" w:line="240" w:lineRule="auto"/>
        <w:jc w:val="both"/>
        <w:rPr>
          <w:rFonts w:cs="Arial"/>
          <w:b/>
          <w:lang w:val="es-ES"/>
        </w:rPr>
      </w:pPr>
    </w:p>
    <w:p w14:paraId="683B2878" w14:textId="176B8BE5" w:rsidR="00A71C72" w:rsidRPr="007C47E8" w:rsidRDefault="00A71C72" w:rsidP="00A71C72">
      <w:pPr>
        <w:suppressAutoHyphens/>
        <w:ind w:right="-1"/>
        <w:jc w:val="both"/>
        <w:rPr>
          <w:rFonts w:cs="Calibri"/>
          <w:lang w:val="es-ES"/>
        </w:rPr>
      </w:pPr>
      <w:r w:rsidRPr="007C47E8">
        <w:rPr>
          <w:lang w:val="es-ES"/>
        </w:rPr>
        <w:t xml:space="preserve">Mediante </w:t>
      </w:r>
      <w:r w:rsidR="007C0133">
        <w:rPr>
          <w:lang w:val="es-ES"/>
        </w:rPr>
        <w:t>este Encargo</w:t>
      </w:r>
      <w:r w:rsidRPr="007C47E8">
        <w:rPr>
          <w:lang w:val="es-ES"/>
        </w:rPr>
        <w:t xml:space="preserve"> se habilita </w:t>
      </w:r>
      <w:r w:rsidR="007C0133">
        <w:rPr>
          <w:lang w:val="es-ES"/>
        </w:rPr>
        <w:t>a [</w:t>
      </w:r>
      <w:r w:rsidR="007C0133" w:rsidRPr="007C0133">
        <w:rPr>
          <w:i/>
          <w:highlight w:val="lightGray"/>
          <w:lang w:val="es-ES"/>
        </w:rPr>
        <w:t>nombre empresa o entidad</w:t>
      </w:r>
      <w:r w:rsidR="007C0133">
        <w:rPr>
          <w:lang w:val="es-ES"/>
        </w:rPr>
        <w:t xml:space="preserve">], </w:t>
      </w:r>
      <w:r w:rsidR="00D94A9E">
        <w:rPr>
          <w:lang w:val="es-ES"/>
        </w:rPr>
        <w:t>E</w:t>
      </w:r>
      <w:r w:rsidRPr="007C47E8">
        <w:rPr>
          <w:lang w:val="es-ES"/>
        </w:rPr>
        <w:t>ncargad</w:t>
      </w:r>
      <w:r w:rsidR="00D94A9E">
        <w:rPr>
          <w:lang w:val="es-ES"/>
        </w:rPr>
        <w:t>o</w:t>
      </w:r>
      <w:r w:rsidRPr="007C47E8">
        <w:rPr>
          <w:lang w:val="es-ES"/>
        </w:rPr>
        <w:t xml:space="preserve"> del </w:t>
      </w:r>
      <w:r w:rsidR="002B69D9">
        <w:rPr>
          <w:lang w:val="es-ES"/>
        </w:rPr>
        <w:t>T</w:t>
      </w:r>
      <w:r w:rsidRPr="007C47E8">
        <w:rPr>
          <w:lang w:val="es-ES"/>
        </w:rPr>
        <w:t>ratam</w:t>
      </w:r>
      <w:r w:rsidR="0088485D" w:rsidRPr="007C47E8">
        <w:rPr>
          <w:lang w:val="es-ES"/>
        </w:rPr>
        <w:t>i</w:t>
      </w:r>
      <w:r w:rsidRPr="007C47E8">
        <w:rPr>
          <w:lang w:val="es-ES"/>
        </w:rPr>
        <w:t>ent</w:t>
      </w:r>
      <w:r w:rsidR="0088485D" w:rsidRPr="007C47E8">
        <w:rPr>
          <w:lang w:val="es-ES"/>
        </w:rPr>
        <w:t>o</w:t>
      </w:r>
      <w:r w:rsidR="007C0133">
        <w:rPr>
          <w:lang w:val="es-ES"/>
        </w:rPr>
        <w:t>,</w:t>
      </w:r>
      <w:r w:rsidRPr="007C47E8">
        <w:rPr>
          <w:lang w:val="es-ES"/>
        </w:rPr>
        <w:t xml:space="preserve"> a tratar por cuenta </w:t>
      </w:r>
      <w:r w:rsidR="007C0133">
        <w:rPr>
          <w:lang w:val="es-ES"/>
        </w:rPr>
        <w:t xml:space="preserve">de la </w:t>
      </w:r>
      <w:proofErr w:type="spellStart"/>
      <w:r w:rsidR="007C0133">
        <w:rPr>
          <w:lang w:val="es-ES"/>
        </w:rPr>
        <w:t>Universitat</w:t>
      </w:r>
      <w:proofErr w:type="spellEnd"/>
      <w:r w:rsidR="007C0133">
        <w:rPr>
          <w:lang w:val="es-ES"/>
        </w:rPr>
        <w:t xml:space="preserve"> </w:t>
      </w:r>
      <w:proofErr w:type="spellStart"/>
      <w:r w:rsidR="007C0133">
        <w:rPr>
          <w:lang w:val="es-ES"/>
        </w:rPr>
        <w:t>Politècnica</w:t>
      </w:r>
      <w:proofErr w:type="spellEnd"/>
      <w:r w:rsidR="007C0133">
        <w:rPr>
          <w:lang w:val="es-ES"/>
        </w:rPr>
        <w:t xml:space="preserve"> de Catalunya, </w:t>
      </w:r>
      <w:proofErr w:type="gramStart"/>
      <w:r w:rsidR="00152245">
        <w:rPr>
          <w:lang w:val="es-ES"/>
        </w:rPr>
        <w:t>R</w:t>
      </w:r>
      <w:r w:rsidRPr="007C47E8">
        <w:rPr>
          <w:lang w:val="es-ES"/>
        </w:rPr>
        <w:t>esponsable</w:t>
      </w:r>
      <w:proofErr w:type="gramEnd"/>
      <w:r w:rsidRPr="007C47E8">
        <w:rPr>
          <w:lang w:val="es-ES"/>
        </w:rPr>
        <w:t xml:space="preserve"> del </w:t>
      </w:r>
      <w:r w:rsidR="002B69D9">
        <w:rPr>
          <w:lang w:val="es-ES"/>
        </w:rPr>
        <w:t>T</w:t>
      </w:r>
      <w:r w:rsidRPr="007C47E8">
        <w:rPr>
          <w:lang w:val="es-ES"/>
        </w:rPr>
        <w:t>ratam</w:t>
      </w:r>
      <w:r w:rsidR="0088485D" w:rsidRPr="007C47E8">
        <w:rPr>
          <w:lang w:val="es-ES"/>
        </w:rPr>
        <w:t>i</w:t>
      </w:r>
      <w:r w:rsidRPr="007C47E8">
        <w:rPr>
          <w:lang w:val="es-ES"/>
        </w:rPr>
        <w:t>ent</w:t>
      </w:r>
      <w:r w:rsidR="0088485D" w:rsidRPr="007C47E8">
        <w:rPr>
          <w:lang w:val="es-ES"/>
        </w:rPr>
        <w:t>o</w:t>
      </w:r>
      <w:r w:rsidRPr="007C47E8">
        <w:rPr>
          <w:lang w:val="es-ES"/>
        </w:rPr>
        <w:t xml:space="preserve">, los datos de carácter personal </w:t>
      </w:r>
      <w:r w:rsidR="00923A50" w:rsidRPr="007C47E8">
        <w:rPr>
          <w:lang w:val="es-ES"/>
        </w:rPr>
        <w:t>l</w:t>
      </w:r>
      <w:r w:rsidR="0088485D" w:rsidRPr="007C47E8">
        <w:rPr>
          <w:lang w:val="es-ES"/>
        </w:rPr>
        <w:t>o</w:t>
      </w:r>
      <w:r w:rsidRPr="007C47E8">
        <w:rPr>
          <w:lang w:val="es-ES"/>
        </w:rPr>
        <w:t xml:space="preserve">s cuales podrán tener acceso en el marco del objeto </w:t>
      </w:r>
      <w:r w:rsidRPr="007C47E8">
        <w:rPr>
          <w:highlight w:val="lightGray"/>
          <w:lang w:val="es-ES"/>
        </w:rPr>
        <w:t>del Convenio</w:t>
      </w:r>
      <w:r w:rsidR="00EA4A7E">
        <w:rPr>
          <w:highlight w:val="lightGray"/>
          <w:lang w:val="es-ES"/>
        </w:rPr>
        <w:t xml:space="preserve"> XXXXXX </w:t>
      </w:r>
      <w:r w:rsidRPr="007C47E8">
        <w:rPr>
          <w:highlight w:val="lightGray"/>
          <w:lang w:val="es-ES"/>
        </w:rPr>
        <w:t>/prestación de servicios ........................</w:t>
      </w:r>
      <w:r w:rsidRPr="007C47E8">
        <w:rPr>
          <w:lang w:val="es-ES"/>
        </w:rPr>
        <w:t xml:space="preserve">. </w:t>
      </w:r>
    </w:p>
    <w:p w14:paraId="408C660D" w14:textId="68340683" w:rsidR="00A71C72" w:rsidRPr="007C47E8" w:rsidRDefault="00A71C72" w:rsidP="00A71C72">
      <w:pPr>
        <w:suppressAutoHyphens/>
        <w:ind w:right="-1"/>
        <w:jc w:val="both"/>
        <w:rPr>
          <w:rFonts w:cs="Calibri"/>
          <w:lang w:val="es-ES"/>
        </w:rPr>
      </w:pPr>
      <w:r w:rsidRPr="007C47E8">
        <w:rPr>
          <w:lang w:val="es-ES"/>
        </w:rPr>
        <w:t xml:space="preserve">La finalidad del tratamiento es llevar a cabo el </w:t>
      </w:r>
      <w:r w:rsidR="00F069BD" w:rsidRPr="003301A6">
        <w:rPr>
          <w:highlight w:val="lightGray"/>
          <w:lang w:val="es-ES"/>
        </w:rPr>
        <w:t>.........</w:t>
      </w:r>
      <w:r w:rsidR="003301A6" w:rsidRPr="003301A6">
        <w:rPr>
          <w:highlight w:val="lightGray"/>
          <w:lang w:val="es-ES"/>
        </w:rPr>
        <w:t>......................</w:t>
      </w:r>
      <w:r w:rsidR="00F069BD" w:rsidRPr="003301A6">
        <w:rPr>
          <w:highlight w:val="lightGray"/>
          <w:lang w:val="es-ES"/>
        </w:rPr>
        <w:t>..............</w:t>
      </w:r>
      <w:r w:rsidRPr="007C47E8">
        <w:rPr>
          <w:lang w:val="es-ES"/>
        </w:rPr>
        <w:t xml:space="preserve">.  </w:t>
      </w:r>
    </w:p>
    <w:p w14:paraId="6533CE1F" w14:textId="77777777" w:rsidR="00A71C72" w:rsidRPr="007C47E8" w:rsidRDefault="00A71C72" w:rsidP="00A71C72">
      <w:pPr>
        <w:suppressAutoHyphens/>
        <w:ind w:right="-1"/>
        <w:jc w:val="both"/>
        <w:rPr>
          <w:rFonts w:cs="Calibri"/>
          <w:lang w:val="es-ES"/>
        </w:rPr>
      </w:pPr>
      <w:commentRangeStart w:id="0"/>
      <w:r w:rsidRPr="007C47E8">
        <w:rPr>
          <w:lang w:val="es-ES"/>
        </w:rPr>
        <w:t xml:space="preserve">En particular, el Encargado del Tratamiento realizará los siguientes tratamientos de datos: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3891"/>
      </w:tblGrid>
      <w:tr w:rsidR="00A71C72" w:rsidRPr="007C47E8" w14:paraId="73AECE15" w14:textId="77777777" w:rsidTr="00622FC4">
        <w:trPr>
          <w:trHeight w:val="194"/>
        </w:trPr>
        <w:tc>
          <w:tcPr>
            <w:tcW w:w="8488" w:type="dxa"/>
            <w:gridSpan w:val="2"/>
            <w:shd w:val="clear" w:color="auto" w:fill="D5DCE4"/>
          </w:tcPr>
          <w:p w14:paraId="0F776D75" w14:textId="77777777" w:rsidR="00A71C72" w:rsidRPr="007C47E8" w:rsidRDefault="00A71C72" w:rsidP="00622FC4">
            <w:pPr>
              <w:spacing w:after="0"/>
              <w:ind w:right="-143"/>
              <w:jc w:val="both"/>
              <w:rPr>
                <w:rFonts w:cs="Calibri"/>
                <w:b/>
                <w:lang w:val="es-ES"/>
              </w:rPr>
            </w:pPr>
            <w:r w:rsidRPr="007C47E8">
              <w:rPr>
                <w:b/>
                <w:lang w:val="es-ES"/>
              </w:rPr>
              <w:t>Tipo de tratamiento a realizar:</w:t>
            </w:r>
          </w:p>
        </w:tc>
      </w:tr>
      <w:tr w:rsidR="00A71C72" w:rsidRPr="007C47E8" w14:paraId="4E756997" w14:textId="77777777" w:rsidTr="00622FC4">
        <w:trPr>
          <w:trHeight w:val="71"/>
        </w:trPr>
        <w:tc>
          <w:tcPr>
            <w:tcW w:w="4597" w:type="dxa"/>
            <w:shd w:val="clear" w:color="auto" w:fill="auto"/>
          </w:tcPr>
          <w:p w14:paraId="1424FEC2" w14:textId="3FD02061" w:rsidR="00A71C72" w:rsidRPr="007C47E8" w:rsidRDefault="00BF0526" w:rsidP="00622FC4">
            <w:pPr>
              <w:spacing w:after="0"/>
              <w:ind w:right="-143"/>
              <w:jc w:val="both"/>
              <w:rPr>
                <w:rFonts w:cs="Calibri"/>
                <w:lang w:val="es-ES"/>
              </w:rPr>
            </w:pPr>
            <w:sdt>
              <w:sdtPr>
                <w:rPr>
                  <w:lang w:val="es-ES"/>
                </w:rPr>
                <w:id w:val="-1568029343"/>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Recogida</w:t>
            </w:r>
          </w:p>
        </w:tc>
        <w:tc>
          <w:tcPr>
            <w:tcW w:w="3891" w:type="dxa"/>
          </w:tcPr>
          <w:p w14:paraId="6A4E0728" w14:textId="2728DA2D" w:rsidR="00A71C72" w:rsidRPr="007C47E8" w:rsidRDefault="00BF0526" w:rsidP="00622FC4">
            <w:pPr>
              <w:spacing w:after="0"/>
              <w:ind w:right="-143"/>
              <w:jc w:val="both"/>
              <w:rPr>
                <w:rFonts w:cs="Calibri"/>
                <w:lang w:val="es-ES"/>
              </w:rPr>
            </w:pPr>
            <w:sdt>
              <w:sdtPr>
                <w:rPr>
                  <w:lang w:val="es-ES"/>
                </w:rPr>
                <w:id w:val="1013644083"/>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Difusión</w:t>
            </w:r>
          </w:p>
        </w:tc>
      </w:tr>
      <w:tr w:rsidR="00A71C72" w:rsidRPr="007C47E8" w14:paraId="0125654A" w14:textId="77777777" w:rsidTr="00622FC4">
        <w:tc>
          <w:tcPr>
            <w:tcW w:w="4597" w:type="dxa"/>
            <w:shd w:val="clear" w:color="auto" w:fill="auto"/>
          </w:tcPr>
          <w:p w14:paraId="09609A74" w14:textId="7B226292" w:rsidR="00A71C72" w:rsidRPr="007C47E8" w:rsidRDefault="00BF0526" w:rsidP="00622FC4">
            <w:pPr>
              <w:spacing w:after="0"/>
              <w:ind w:right="-143"/>
              <w:jc w:val="both"/>
              <w:rPr>
                <w:rFonts w:cs="Calibri"/>
                <w:lang w:val="es-ES"/>
              </w:rPr>
            </w:pPr>
            <w:sdt>
              <w:sdtPr>
                <w:rPr>
                  <w:lang w:val="es-ES"/>
                </w:rPr>
                <w:id w:val="-1881853303"/>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Registro</w:t>
            </w:r>
          </w:p>
        </w:tc>
        <w:tc>
          <w:tcPr>
            <w:tcW w:w="3891" w:type="dxa"/>
          </w:tcPr>
          <w:p w14:paraId="5A120A63" w14:textId="70678A7B" w:rsidR="00A71C72" w:rsidRPr="007C47E8" w:rsidRDefault="00BF0526" w:rsidP="00622FC4">
            <w:pPr>
              <w:spacing w:after="0"/>
              <w:ind w:right="-143"/>
              <w:jc w:val="both"/>
              <w:rPr>
                <w:rFonts w:cs="Calibri"/>
                <w:lang w:val="es-ES"/>
              </w:rPr>
            </w:pPr>
            <w:sdt>
              <w:sdtPr>
                <w:rPr>
                  <w:lang w:val="es-ES"/>
                </w:rPr>
                <w:id w:val="-2097007598"/>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Interconexión</w:t>
            </w:r>
          </w:p>
        </w:tc>
      </w:tr>
      <w:tr w:rsidR="00A71C72" w:rsidRPr="007C47E8" w14:paraId="721C44D7" w14:textId="77777777" w:rsidTr="00622FC4">
        <w:tc>
          <w:tcPr>
            <w:tcW w:w="4597" w:type="dxa"/>
            <w:shd w:val="clear" w:color="auto" w:fill="auto"/>
          </w:tcPr>
          <w:p w14:paraId="12AB7BE3" w14:textId="3BECAAA9" w:rsidR="00A71C72" w:rsidRPr="007C47E8" w:rsidRDefault="00BF0526" w:rsidP="00622FC4">
            <w:pPr>
              <w:spacing w:after="0"/>
              <w:ind w:right="-143"/>
              <w:jc w:val="both"/>
              <w:rPr>
                <w:rFonts w:cs="Calibri"/>
                <w:lang w:val="es-ES"/>
              </w:rPr>
            </w:pPr>
            <w:sdt>
              <w:sdtPr>
                <w:rPr>
                  <w:lang w:val="es-ES"/>
                </w:rPr>
                <w:id w:val="-712421069"/>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Estructuración</w:t>
            </w:r>
          </w:p>
        </w:tc>
        <w:tc>
          <w:tcPr>
            <w:tcW w:w="3891" w:type="dxa"/>
          </w:tcPr>
          <w:p w14:paraId="57BC6930" w14:textId="00C1F65C" w:rsidR="00A71C72" w:rsidRPr="007C47E8" w:rsidRDefault="00BF0526" w:rsidP="00622FC4">
            <w:pPr>
              <w:spacing w:after="0"/>
              <w:ind w:right="-143"/>
              <w:jc w:val="both"/>
              <w:rPr>
                <w:rFonts w:cs="Calibri"/>
                <w:lang w:val="es-ES"/>
              </w:rPr>
            </w:pPr>
            <w:sdt>
              <w:sdtPr>
                <w:rPr>
                  <w:lang w:val="es-ES"/>
                </w:rPr>
                <w:id w:val="-158466405"/>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Comparación/ Cotejo</w:t>
            </w:r>
          </w:p>
        </w:tc>
      </w:tr>
      <w:tr w:rsidR="00A71C72" w:rsidRPr="007C47E8" w14:paraId="472D2F71" w14:textId="77777777" w:rsidTr="00622FC4">
        <w:tc>
          <w:tcPr>
            <w:tcW w:w="4597" w:type="dxa"/>
            <w:shd w:val="clear" w:color="auto" w:fill="auto"/>
          </w:tcPr>
          <w:p w14:paraId="4189F1ED" w14:textId="231BA64B" w:rsidR="00A71C72" w:rsidRPr="007C47E8" w:rsidRDefault="00BF0526" w:rsidP="00622FC4">
            <w:pPr>
              <w:spacing w:after="0"/>
              <w:ind w:right="-143"/>
              <w:jc w:val="both"/>
              <w:rPr>
                <w:rFonts w:cs="Calibri"/>
                <w:lang w:val="es-ES"/>
              </w:rPr>
            </w:pPr>
            <w:sdt>
              <w:sdtPr>
                <w:rPr>
                  <w:lang w:val="es-ES"/>
                </w:rPr>
                <w:id w:val="2141836881"/>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Modificación</w:t>
            </w:r>
          </w:p>
        </w:tc>
        <w:tc>
          <w:tcPr>
            <w:tcW w:w="3891" w:type="dxa"/>
          </w:tcPr>
          <w:p w14:paraId="6412FAD2" w14:textId="3A1832FD" w:rsidR="00A71C72" w:rsidRPr="007C47E8" w:rsidRDefault="00BF0526" w:rsidP="00622FC4">
            <w:pPr>
              <w:spacing w:after="0"/>
              <w:ind w:right="-143"/>
              <w:jc w:val="both"/>
              <w:rPr>
                <w:rFonts w:cs="Calibri"/>
                <w:lang w:val="es-ES"/>
              </w:rPr>
            </w:pPr>
            <w:sdt>
              <w:sdtPr>
                <w:rPr>
                  <w:lang w:val="es-ES"/>
                </w:rPr>
                <w:id w:val="-1455864963"/>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Limitación</w:t>
            </w:r>
          </w:p>
        </w:tc>
      </w:tr>
      <w:tr w:rsidR="00A71C72" w:rsidRPr="007C47E8" w14:paraId="437F06DD" w14:textId="77777777" w:rsidTr="00622FC4">
        <w:tc>
          <w:tcPr>
            <w:tcW w:w="4597" w:type="dxa"/>
            <w:shd w:val="clear" w:color="auto" w:fill="auto"/>
          </w:tcPr>
          <w:p w14:paraId="2B81E422" w14:textId="5E512F75" w:rsidR="00A71C72" w:rsidRPr="007C47E8" w:rsidRDefault="00BF0526" w:rsidP="00622FC4">
            <w:pPr>
              <w:spacing w:after="0"/>
              <w:ind w:right="-143"/>
              <w:jc w:val="both"/>
              <w:rPr>
                <w:rFonts w:cs="Calibri"/>
                <w:lang w:val="es-ES"/>
              </w:rPr>
            </w:pPr>
            <w:sdt>
              <w:sdtPr>
                <w:rPr>
                  <w:lang w:val="es-ES"/>
                </w:rPr>
                <w:id w:val="-142587389"/>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Conservación/ </w:t>
            </w:r>
            <w:proofErr w:type="spellStart"/>
            <w:r w:rsidR="00A71C72" w:rsidRPr="007C47E8">
              <w:rPr>
                <w:lang w:val="es-ES"/>
              </w:rPr>
              <w:t>Almacenante</w:t>
            </w:r>
            <w:proofErr w:type="spellEnd"/>
          </w:p>
        </w:tc>
        <w:tc>
          <w:tcPr>
            <w:tcW w:w="3891" w:type="dxa"/>
          </w:tcPr>
          <w:p w14:paraId="3119BD46" w14:textId="23138158" w:rsidR="00A71C72" w:rsidRPr="007C47E8" w:rsidRDefault="00BF0526" w:rsidP="00622FC4">
            <w:pPr>
              <w:spacing w:after="0"/>
              <w:ind w:right="-143"/>
              <w:jc w:val="both"/>
              <w:rPr>
                <w:rFonts w:cs="Calibri"/>
                <w:lang w:val="es-ES"/>
              </w:rPr>
            </w:pPr>
            <w:sdt>
              <w:sdtPr>
                <w:rPr>
                  <w:lang w:val="es-ES"/>
                </w:rPr>
                <w:id w:val="241768663"/>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Supresión</w:t>
            </w:r>
          </w:p>
        </w:tc>
      </w:tr>
      <w:tr w:rsidR="00A71C72" w:rsidRPr="007C47E8" w14:paraId="76F8B6DD" w14:textId="77777777" w:rsidTr="00622FC4">
        <w:tc>
          <w:tcPr>
            <w:tcW w:w="4597" w:type="dxa"/>
            <w:shd w:val="clear" w:color="auto" w:fill="auto"/>
          </w:tcPr>
          <w:p w14:paraId="7B371D5B" w14:textId="1E1728E9" w:rsidR="00A71C72" w:rsidRPr="007C47E8" w:rsidRDefault="00BF0526" w:rsidP="00622FC4">
            <w:pPr>
              <w:spacing w:after="0"/>
              <w:ind w:right="-143"/>
              <w:jc w:val="both"/>
              <w:rPr>
                <w:rFonts w:cs="Calibri"/>
                <w:lang w:val="es-ES"/>
              </w:rPr>
            </w:pPr>
            <w:sdt>
              <w:sdtPr>
                <w:rPr>
                  <w:lang w:val="es-ES"/>
                </w:rPr>
                <w:id w:val="-1298534810"/>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Extracción</w:t>
            </w:r>
          </w:p>
        </w:tc>
        <w:tc>
          <w:tcPr>
            <w:tcW w:w="3891" w:type="dxa"/>
          </w:tcPr>
          <w:p w14:paraId="0C6E1A6E" w14:textId="4EF31D5B" w:rsidR="00A71C72" w:rsidRPr="007C47E8" w:rsidRDefault="00BF0526" w:rsidP="00622FC4">
            <w:pPr>
              <w:spacing w:after="0"/>
              <w:ind w:right="-143"/>
              <w:jc w:val="both"/>
              <w:rPr>
                <w:rFonts w:cs="Calibri"/>
                <w:lang w:val="es-ES"/>
              </w:rPr>
            </w:pPr>
            <w:sdt>
              <w:sdtPr>
                <w:rPr>
                  <w:lang w:val="es-ES"/>
                </w:rPr>
                <w:id w:val="-593936811"/>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Preinscripción</w:t>
            </w:r>
          </w:p>
        </w:tc>
      </w:tr>
      <w:tr w:rsidR="00A71C72" w:rsidRPr="007C47E8" w14:paraId="65B97CC7" w14:textId="77777777" w:rsidTr="00622FC4">
        <w:tc>
          <w:tcPr>
            <w:tcW w:w="4597" w:type="dxa"/>
            <w:shd w:val="clear" w:color="auto" w:fill="auto"/>
          </w:tcPr>
          <w:p w14:paraId="3E8C325F" w14:textId="57D3B2CF" w:rsidR="00A71C72" w:rsidRPr="007C47E8" w:rsidRDefault="00BF0526" w:rsidP="00622FC4">
            <w:pPr>
              <w:spacing w:after="0"/>
              <w:ind w:right="-143"/>
              <w:jc w:val="both"/>
              <w:rPr>
                <w:rFonts w:cs="Calibri"/>
                <w:lang w:val="es-ES"/>
              </w:rPr>
            </w:pPr>
            <w:sdt>
              <w:sdtPr>
                <w:rPr>
                  <w:lang w:val="es-ES"/>
                </w:rPr>
                <w:id w:val="320855516"/>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Consulta</w:t>
            </w:r>
          </w:p>
        </w:tc>
        <w:tc>
          <w:tcPr>
            <w:tcW w:w="3891" w:type="dxa"/>
            <w:vMerge w:val="restart"/>
          </w:tcPr>
          <w:p w14:paraId="23754A8B" w14:textId="0FB12B0C" w:rsidR="00A71C72" w:rsidRPr="007C47E8" w:rsidRDefault="00BF0526" w:rsidP="00622FC4">
            <w:pPr>
              <w:spacing w:after="0"/>
              <w:ind w:right="-143"/>
              <w:jc w:val="both"/>
              <w:rPr>
                <w:rFonts w:cs="Calibri"/>
                <w:lang w:val="es-ES"/>
              </w:rPr>
            </w:pPr>
            <w:sdt>
              <w:sdtPr>
                <w:rPr>
                  <w:lang w:val="es-ES"/>
                </w:rPr>
                <w:id w:val="-2147265194"/>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Otros (describir): </w:t>
            </w:r>
          </w:p>
        </w:tc>
      </w:tr>
      <w:tr w:rsidR="00A71C72" w:rsidRPr="007C47E8" w14:paraId="6DA4785B" w14:textId="77777777" w:rsidTr="00622FC4">
        <w:tc>
          <w:tcPr>
            <w:tcW w:w="4597" w:type="dxa"/>
            <w:shd w:val="clear" w:color="auto" w:fill="auto"/>
          </w:tcPr>
          <w:p w14:paraId="17F4C6AC" w14:textId="62CE1E9E" w:rsidR="00A71C72" w:rsidRPr="007C47E8" w:rsidRDefault="00BF0526" w:rsidP="00622FC4">
            <w:pPr>
              <w:spacing w:after="0"/>
              <w:ind w:right="-143"/>
              <w:jc w:val="both"/>
              <w:rPr>
                <w:rFonts w:cs="Calibri"/>
                <w:lang w:val="es-ES"/>
              </w:rPr>
            </w:pPr>
            <w:sdt>
              <w:sdtPr>
                <w:rPr>
                  <w:lang w:val="es-ES"/>
                </w:rPr>
                <w:id w:val="1476253815"/>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Comunicación para la transmisión </w:t>
            </w:r>
          </w:p>
        </w:tc>
        <w:tc>
          <w:tcPr>
            <w:tcW w:w="3891" w:type="dxa"/>
            <w:vMerge/>
          </w:tcPr>
          <w:p w14:paraId="247668F0" w14:textId="77777777" w:rsidR="00A71C72" w:rsidRPr="007C47E8" w:rsidRDefault="00A71C72" w:rsidP="00622FC4">
            <w:pPr>
              <w:spacing w:after="0"/>
              <w:ind w:right="-143"/>
              <w:jc w:val="both"/>
              <w:rPr>
                <w:rFonts w:cs="Calibri"/>
                <w:lang w:val="es-ES"/>
              </w:rPr>
            </w:pPr>
          </w:p>
        </w:tc>
      </w:tr>
    </w:tbl>
    <w:commentRangeEnd w:id="0"/>
    <w:p w14:paraId="59AA2B9A" w14:textId="77777777" w:rsidR="00A71C72" w:rsidRPr="007C47E8" w:rsidRDefault="00BF0526" w:rsidP="00A71C72">
      <w:pPr>
        <w:suppressAutoHyphens/>
        <w:ind w:right="-1"/>
        <w:jc w:val="both"/>
        <w:rPr>
          <w:rFonts w:cs="Calibri"/>
          <w:lang w:val="es-ES"/>
        </w:rPr>
      </w:pPr>
      <w:r>
        <w:rPr>
          <w:rStyle w:val="Refernciadecomentari"/>
          <w:lang w:val="x-none" w:eastAsia="x-none"/>
        </w:rPr>
        <w:commentReference w:id="0"/>
      </w:r>
    </w:p>
    <w:p w14:paraId="70578630" w14:textId="77777777" w:rsidR="00A71C72" w:rsidRPr="007C47E8" w:rsidRDefault="00A71C72" w:rsidP="00A71C72">
      <w:pPr>
        <w:suppressAutoHyphens/>
        <w:ind w:right="-1"/>
        <w:jc w:val="both"/>
        <w:rPr>
          <w:rFonts w:cs="Calibri"/>
          <w:lang w:val="es-ES"/>
        </w:rPr>
      </w:pPr>
      <w:r w:rsidRPr="007C47E8">
        <w:rPr>
          <w:lang w:val="es-ES"/>
        </w:rPr>
        <w:t xml:space="preserve">Los medios empleados por el Encargado del Tratamiento para la realización de los tratamientos por cuenta del Responsable del Tratamiento serán: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2674"/>
        <w:gridCol w:w="2674"/>
      </w:tblGrid>
      <w:tr w:rsidR="00A71C72" w:rsidRPr="007C47E8" w14:paraId="3C451576" w14:textId="77777777" w:rsidTr="00622FC4">
        <w:trPr>
          <w:trHeight w:val="194"/>
        </w:trPr>
        <w:tc>
          <w:tcPr>
            <w:tcW w:w="8494" w:type="dxa"/>
            <w:gridSpan w:val="3"/>
            <w:shd w:val="clear" w:color="auto" w:fill="D5DCE4"/>
          </w:tcPr>
          <w:p w14:paraId="68C3D812" w14:textId="77777777" w:rsidR="00A71C72" w:rsidRPr="007C47E8" w:rsidRDefault="00A71C72" w:rsidP="00622FC4">
            <w:pPr>
              <w:spacing w:after="0"/>
              <w:ind w:right="-143"/>
              <w:jc w:val="both"/>
              <w:rPr>
                <w:rFonts w:cs="Calibri"/>
                <w:b/>
                <w:lang w:val="es-ES"/>
              </w:rPr>
            </w:pPr>
            <w:r w:rsidRPr="007C47E8">
              <w:rPr>
                <w:b/>
                <w:lang w:val="es-ES"/>
              </w:rPr>
              <w:t>Medios del tratamiento:</w:t>
            </w:r>
          </w:p>
        </w:tc>
      </w:tr>
      <w:tr w:rsidR="00A71C72" w:rsidRPr="007C47E8" w14:paraId="554FB905" w14:textId="77777777" w:rsidTr="00622FC4">
        <w:trPr>
          <w:trHeight w:val="71"/>
        </w:trPr>
        <w:tc>
          <w:tcPr>
            <w:tcW w:w="3146" w:type="dxa"/>
            <w:shd w:val="clear" w:color="auto" w:fill="auto"/>
          </w:tcPr>
          <w:p w14:paraId="4155316D" w14:textId="75598395" w:rsidR="00A71C72" w:rsidRPr="007C47E8" w:rsidRDefault="00BF0526" w:rsidP="00622FC4">
            <w:pPr>
              <w:spacing w:after="0"/>
              <w:ind w:right="-143"/>
              <w:jc w:val="both"/>
              <w:rPr>
                <w:rFonts w:cs="Calibri"/>
                <w:lang w:val="es-ES"/>
              </w:rPr>
            </w:pPr>
            <w:sdt>
              <w:sdtPr>
                <w:rPr>
                  <w:lang w:val="es-ES"/>
                </w:rPr>
                <w:id w:val="1036160031"/>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commentRangeStart w:id="1"/>
            <w:r w:rsidR="00A71C72" w:rsidRPr="007C47E8">
              <w:rPr>
                <w:lang w:val="es-ES"/>
              </w:rPr>
              <w:t xml:space="preserve"> Informáticos</w:t>
            </w:r>
          </w:p>
        </w:tc>
        <w:tc>
          <w:tcPr>
            <w:tcW w:w="2674" w:type="dxa"/>
          </w:tcPr>
          <w:p w14:paraId="7C55E91A" w14:textId="4029D486" w:rsidR="00A71C72" w:rsidRPr="007C47E8" w:rsidRDefault="00BF0526" w:rsidP="00622FC4">
            <w:pPr>
              <w:spacing w:after="0"/>
              <w:ind w:right="-143"/>
              <w:jc w:val="both"/>
              <w:rPr>
                <w:rFonts w:cs="Calibri"/>
                <w:lang w:val="es-ES"/>
              </w:rPr>
            </w:pPr>
            <w:sdt>
              <w:sdtPr>
                <w:rPr>
                  <w:lang w:val="es-ES"/>
                </w:rPr>
                <w:id w:val="883373679"/>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Físicos</w:t>
            </w:r>
          </w:p>
        </w:tc>
        <w:tc>
          <w:tcPr>
            <w:tcW w:w="2674" w:type="dxa"/>
          </w:tcPr>
          <w:p w14:paraId="06DC87BB" w14:textId="46ECC60C" w:rsidR="00A71C72" w:rsidRPr="007C47E8" w:rsidRDefault="00BF0526" w:rsidP="00622FC4">
            <w:pPr>
              <w:spacing w:after="0"/>
              <w:ind w:right="-143"/>
              <w:jc w:val="both"/>
              <w:rPr>
                <w:rFonts w:cs="Calibri"/>
                <w:lang w:val="es-ES"/>
              </w:rPr>
            </w:pPr>
            <w:sdt>
              <w:sdtPr>
                <w:rPr>
                  <w:lang w:val="es-ES"/>
                </w:rPr>
                <w:id w:val="505562342"/>
                <w14:checkbox>
                  <w14:checked w14:val="0"/>
                  <w14:checkedState w14:val="2612" w14:font="MS Gothic"/>
                  <w14:uncheckedState w14:val="2610" w14:font="MS Gothic"/>
                </w14:checkbox>
              </w:sdtPr>
              <w:sdtContent>
                <w:r>
                  <w:rPr>
                    <w:rFonts w:ascii="MS Gothic" w:eastAsia="MS Gothic" w:hAnsi="MS Gothic" w:hint="eastAsia"/>
                    <w:lang w:val="es-ES"/>
                  </w:rPr>
                  <w:t>☐</w:t>
                </w:r>
              </w:sdtContent>
            </w:sdt>
            <w:r w:rsidR="00A71C72" w:rsidRPr="007C47E8">
              <w:rPr>
                <w:lang w:val="es-ES"/>
              </w:rPr>
              <w:t xml:space="preserve"> Mixtos</w:t>
            </w:r>
            <w:commentRangeEnd w:id="1"/>
            <w:r>
              <w:rPr>
                <w:rStyle w:val="Refernciadecomentari"/>
                <w:lang w:val="x-none" w:eastAsia="x-none"/>
              </w:rPr>
              <w:commentReference w:id="1"/>
            </w:r>
          </w:p>
        </w:tc>
      </w:tr>
    </w:tbl>
    <w:p w14:paraId="6E79D579" w14:textId="13E28EFC" w:rsidR="00A71C72" w:rsidRDefault="00A71C72" w:rsidP="00A71C72">
      <w:pPr>
        <w:suppressAutoHyphens/>
        <w:ind w:right="-1"/>
        <w:jc w:val="both"/>
        <w:rPr>
          <w:rFonts w:cs="Calibri"/>
          <w:lang w:val="es-ES"/>
        </w:rPr>
      </w:pPr>
    </w:p>
    <w:p w14:paraId="75941543" w14:textId="678C712C" w:rsidR="003B6D98" w:rsidRPr="00F27A10" w:rsidRDefault="003B6D98" w:rsidP="00A71C72">
      <w:pPr>
        <w:suppressAutoHyphens/>
        <w:ind w:right="-1"/>
        <w:jc w:val="both"/>
        <w:rPr>
          <w:rFonts w:cs="Calibri"/>
          <w:lang w:val="es-ES"/>
        </w:rPr>
      </w:pPr>
      <w:r w:rsidRPr="00F27A10">
        <w:rPr>
          <w:rFonts w:cs="Calibri"/>
          <w:lang w:val="es-ES"/>
        </w:rPr>
        <w:t xml:space="preserve">En este sentido, ambas partes se comprometen a cumplir los principios y las obligaciones establecidas en el </w:t>
      </w:r>
      <w:r w:rsidRPr="00F27A10">
        <w:rPr>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el “RGPD”) y la Ley Orgánica 3/2018, de 5 de diciembre, de Protección de Datos Personales y garantía de los derechos digitales</w:t>
      </w:r>
      <w:r w:rsidR="00F27A10">
        <w:rPr>
          <w:lang w:val="es-ES"/>
        </w:rPr>
        <w:t xml:space="preserve"> (en adelante, “LOPDGDD”), así como cualquier otra normativa </w:t>
      </w:r>
      <w:r w:rsidR="007C5658">
        <w:rPr>
          <w:lang w:val="es-ES"/>
        </w:rPr>
        <w:t xml:space="preserve">vigente </w:t>
      </w:r>
      <w:r w:rsidR="00F27A10">
        <w:rPr>
          <w:lang w:val="es-ES"/>
        </w:rPr>
        <w:t>sobre la materia que le sea de aplicación.</w:t>
      </w:r>
    </w:p>
    <w:p w14:paraId="52FF68EF" w14:textId="77777777" w:rsidR="00A71C72" w:rsidRPr="007C47E8" w:rsidRDefault="00A71C72" w:rsidP="00A71C72">
      <w:pPr>
        <w:pStyle w:val="Pargrafdellista"/>
        <w:numPr>
          <w:ilvl w:val="0"/>
          <w:numId w:val="1"/>
        </w:numPr>
        <w:spacing w:after="0" w:line="240" w:lineRule="auto"/>
        <w:jc w:val="both"/>
        <w:rPr>
          <w:rFonts w:cs="Arial"/>
          <w:b/>
          <w:lang w:val="es-ES"/>
        </w:rPr>
      </w:pPr>
      <w:r w:rsidRPr="007C47E8">
        <w:rPr>
          <w:b/>
          <w:lang w:val="es-ES"/>
        </w:rPr>
        <w:t xml:space="preserve">Identificación de la información afectada </w:t>
      </w:r>
    </w:p>
    <w:p w14:paraId="2B697AE8" w14:textId="77777777" w:rsidR="00A71C72" w:rsidRPr="007C47E8" w:rsidRDefault="00A71C72" w:rsidP="00A71C72">
      <w:pPr>
        <w:pStyle w:val="Pargrafdellista"/>
        <w:spacing w:after="0"/>
        <w:jc w:val="both"/>
        <w:rPr>
          <w:rFonts w:cs="Arial"/>
          <w:b/>
          <w:lang w:val="es-ES"/>
        </w:rPr>
      </w:pPr>
    </w:p>
    <w:p w14:paraId="089CE735" w14:textId="68B8EF0B" w:rsidR="00A71C72" w:rsidRPr="007C47E8" w:rsidRDefault="00A71C72" w:rsidP="00A71C72">
      <w:pPr>
        <w:suppressAutoHyphens/>
        <w:ind w:right="-1"/>
        <w:jc w:val="both"/>
        <w:rPr>
          <w:rFonts w:cs="Calibri"/>
          <w:lang w:val="es-ES"/>
        </w:rPr>
      </w:pPr>
      <w:r w:rsidRPr="007C47E8">
        <w:rPr>
          <w:lang w:val="es-ES"/>
        </w:rPr>
        <w:t>P</w:t>
      </w:r>
      <w:r w:rsidR="00FB167D">
        <w:rPr>
          <w:lang w:val="es-ES"/>
        </w:rPr>
        <w:t>ara el</w:t>
      </w:r>
      <w:r w:rsidRPr="007C47E8">
        <w:rPr>
          <w:lang w:val="es-ES"/>
        </w:rPr>
        <w:t xml:space="preserve"> cumplimiento del objeto de este </w:t>
      </w:r>
      <w:r w:rsidR="008A3D7F">
        <w:rPr>
          <w:lang w:val="es-ES"/>
        </w:rPr>
        <w:t>E</w:t>
      </w:r>
      <w:r w:rsidRPr="007C47E8">
        <w:rPr>
          <w:lang w:val="es-ES"/>
        </w:rPr>
        <w:t xml:space="preserve">ncargo, el Encargado del Tratamiento tratará datos por cuenta del </w:t>
      </w:r>
      <w:proofErr w:type="gramStart"/>
      <w:r w:rsidRPr="007C47E8">
        <w:rPr>
          <w:lang w:val="es-ES"/>
        </w:rPr>
        <w:t>Responsable</w:t>
      </w:r>
      <w:proofErr w:type="gramEnd"/>
      <w:r w:rsidRPr="007C47E8">
        <w:rPr>
          <w:lang w:val="es-ES"/>
        </w:rPr>
        <w:t xml:space="preserve"> de </w:t>
      </w:r>
      <w:r w:rsidR="006468FF" w:rsidRPr="007C47E8">
        <w:rPr>
          <w:lang w:val="es-ES"/>
        </w:rPr>
        <w:t>[</w:t>
      </w:r>
      <w:r w:rsidR="006468FF" w:rsidRPr="007C47E8">
        <w:rPr>
          <w:i/>
          <w:highlight w:val="lightGray"/>
          <w:lang w:val="es-ES"/>
        </w:rPr>
        <w:t>indicar colectivo</w:t>
      </w:r>
      <w:r w:rsidR="006468FF" w:rsidRPr="007C47E8">
        <w:rPr>
          <w:lang w:val="es-ES"/>
        </w:rPr>
        <w:t>]</w:t>
      </w:r>
      <w:r w:rsidRPr="007C47E8">
        <w:rPr>
          <w:lang w:val="es-ES"/>
        </w:rPr>
        <w:t xml:space="preserve">. </w:t>
      </w:r>
    </w:p>
    <w:p w14:paraId="065E9654" w14:textId="77777777" w:rsidR="00A71C72" w:rsidRPr="007C47E8" w:rsidRDefault="00A71C72" w:rsidP="00A71C72">
      <w:pPr>
        <w:suppressAutoHyphens/>
        <w:ind w:right="-1"/>
        <w:jc w:val="both"/>
        <w:rPr>
          <w:rFonts w:cs="Calibri"/>
          <w:lang w:val="es-ES"/>
        </w:rPr>
      </w:pPr>
      <w:commentRangeStart w:id="2"/>
      <w:r w:rsidRPr="007C47E8">
        <w:rPr>
          <w:lang w:val="es-ES"/>
        </w:rPr>
        <w:t>Las tipologías de datos personales que tratarán pueden ser las siguientes:</w:t>
      </w:r>
    </w:p>
    <w:p w14:paraId="75B9BF39" w14:textId="77777777" w:rsidR="00A71C72" w:rsidRPr="007C47E8" w:rsidRDefault="00A71C72" w:rsidP="00A71C72">
      <w:pPr>
        <w:numPr>
          <w:ilvl w:val="0"/>
          <w:numId w:val="5"/>
        </w:numPr>
        <w:suppressAutoHyphens/>
        <w:spacing w:after="0"/>
        <w:ind w:right="-1"/>
        <w:jc w:val="both"/>
        <w:rPr>
          <w:rFonts w:cs="Calibri"/>
          <w:lang w:val="es-ES"/>
        </w:rPr>
      </w:pPr>
      <w:r w:rsidRPr="007C47E8">
        <w:rPr>
          <w:lang w:val="es-ES"/>
        </w:rPr>
        <w:t>Datos identificativos</w:t>
      </w:r>
    </w:p>
    <w:p w14:paraId="71E9DC13" w14:textId="77777777" w:rsidR="00A71C72" w:rsidRPr="007C47E8" w:rsidRDefault="00A71C72" w:rsidP="00A71C72">
      <w:pPr>
        <w:numPr>
          <w:ilvl w:val="0"/>
          <w:numId w:val="5"/>
        </w:numPr>
        <w:suppressAutoHyphens/>
        <w:spacing w:after="0"/>
        <w:ind w:right="-1"/>
        <w:jc w:val="both"/>
        <w:rPr>
          <w:rFonts w:cs="Calibri"/>
          <w:lang w:val="es-ES"/>
        </w:rPr>
      </w:pPr>
      <w:r w:rsidRPr="007C47E8">
        <w:rPr>
          <w:lang w:val="es-ES"/>
        </w:rPr>
        <w:t>Datos económicos</w:t>
      </w:r>
    </w:p>
    <w:p w14:paraId="33ACB42C" w14:textId="77777777" w:rsidR="00A71C72" w:rsidRPr="007C47E8" w:rsidRDefault="00A71C72" w:rsidP="00A71C72">
      <w:pPr>
        <w:numPr>
          <w:ilvl w:val="0"/>
          <w:numId w:val="5"/>
        </w:numPr>
        <w:suppressAutoHyphens/>
        <w:spacing w:after="0"/>
        <w:ind w:right="-1"/>
        <w:jc w:val="both"/>
        <w:rPr>
          <w:rFonts w:cs="Calibri"/>
          <w:lang w:val="es-ES"/>
        </w:rPr>
      </w:pPr>
      <w:r w:rsidRPr="007C47E8">
        <w:rPr>
          <w:lang w:val="es-ES"/>
        </w:rPr>
        <w:t>Datos académicos</w:t>
      </w:r>
    </w:p>
    <w:p w14:paraId="0388CBC9" w14:textId="77777777" w:rsidR="00A71C72" w:rsidRPr="007C47E8" w:rsidRDefault="00A71C72" w:rsidP="00A71C72">
      <w:pPr>
        <w:numPr>
          <w:ilvl w:val="0"/>
          <w:numId w:val="5"/>
        </w:numPr>
        <w:suppressAutoHyphens/>
        <w:spacing w:after="0"/>
        <w:ind w:right="-1"/>
        <w:jc w:val="both"/>
        <w:rPr>
          <w:rFonts w:cs="Calibri"/>
          <w:lang w:val="es-ES"/>
        </w:rPr>
      </w:pPr>
      <w:r w:rsidRPr="007C47E8">
        <w:rPr>
          <w:lang w:val="es-ES"/>
        </w:rPr>
        <w:t>Datos laborales</w:t>
      </w:r>
    </w:p>
    <w:p w14:paraId="1DA9E7AA" w14:textId="77777777" w:rsidR="00414708" w:rsidRPr="007C47E8" w:rsidRDefault="00414708" w:rsidP="00A71C72">
      <w:pPr>
        <w:suppressAutoHyphens/>
        <w:ind w:right="-1"/>
        <w:jc w:val="both"/>
        <w:rPr>
          <w:rFonts w:cs="Calibri"/>
          <w:lang w:val="es-ES"/>
        </w:rPr>
      </w:pPr>
    </w:p>
    <w:p w14:paraId="31FEA2A8" w14:textId="373D08C4" w:rsidR="00A71C72" w:rsidRPr="007C47E8" w:rsidRDefault="00A71C72" w:rsidP="00A71C72">
      <w:pPr>
        <w:suppressAutoHyphens/>
        <w:ind w:right="-1"/>
        <w:jc w:val="both"/>
        <w:rPr>
          <w:rFonts w:cs="Calibri"/>
          <w:lang w:val="es-ES"/>
        </w:rPr>
      </w:pPr>
      <w:r w:rsidRPr="007C47E8">
        <w:rPr>
          <w:lang w:val="es-ES"/>
        </w:rPr>
        <w:t xml:space="preserve">Los datos personales tratados podrán corresponder a </w:t>
      </w:r>
      <w:r w:rsidR="00414708" w:rsidRPr="007C47E8">
        <w:rPr>
          <w:lang w:val="es-ES"/>
        </w:rPr>
        <w:t>[</w:t>
      </w:r>
      <w:r w:rsidRPr="00FB167D">
        <w:rPr>
          <w:i/>
          <w:highlight w:val="lightGray"/>
          <w:lang w:val="es-ES"/>
        </w:rPr>
        <w:t>personas interesadas en participar en el concurso, estudiantes, profesores, personales de administración y servicios y otro personal que participe en la organización de las actividades</w:t>
      </w:r>
      <w:r w:rsidR="00414708" w:rsidRPr="007C47E8">
        <w:rPr>
          <w:lang w:val="es-ES"/>
        </w:rPr>
        <w:t>]</w:t>
      </w:r>
      <w:r w:rsidRPr="007C47E8">
        <w:rPr>
          <w:lang w:val="es-ES"/>
        </w:rPr>
        <w:t>. En cualquier caso, las Partes podrán tratar aquellos datos personales y de personas que sean necesari</w:t>
      </w:r>
      <w:r w:rsidR="00FB167D">
        <w:rPr>
          <w:lang w:val="es-ES"/>
        </w:rPr>
        <w:t>o</w:t>
      </w:r>
      <w:r w:rsidRPr="007C47E8">
        <w:rPr>
          <w:lang w:val="es-ES"/>
        </w:rPr>
        <w:t>s, adecuad</w:t>
      </w:r>
      <w:r w:rsidR="00FB167D">
        <w:rPr>
          <w:lang w:val="es-ES"/>
        </w:rPr>
        <w:t>o</w:t>
      </w:r>
      <w:r w:rsidRPr="007C47E8">
        <w:rPr>
          <w:lang w:val="es-ES"/>
        </w:rPr>
        <w:t>s, pertinentes y lícit</w:t>
      </w:r>
      <w:r w:rsidR="00FB167D">
        <w:rPr>
          <w:lang w:val="es-ES"/>
        </w:rPr>
        <w:t>o</w:t>
      </w:r>
      <w:r w:rsidRPr="007C47E8">
        <w:rPr>
          <w:lang w:val="es-ES"/>
        </w:rPr>
        <w:t>s para cumplir el objeto de</w:t>
      </w:r>
      <w:r w:rsidR="00257390">
        <w:rPr>
          <w:lang w:val="es-ES"/>
        </w:rPr>
        <w:t xml:space="preserve"> este Encargo</w:t>
      </w:r>
      <w:r w:rsidRPr="007C47E8">
        <w:rPr>
          <w:lang w:val="es-ES"/>
        </w:rPr>
        <w:t>.</w:t>
      </w:r>
      <w:commentRangeEnd w:id="2"/>
      <w:r w:rsidRPr="007C47E8">
        <w:rPr>
          <w:rStyle w:val="Refernciadecomentari"/>
          <w:lang w:val="es-ES"/>
        </w:rPr>
        <w:commentReference w:id="2"/>
      </w:r>
    </w:p>
    <w:p w14:paraId="10B2C932" w14:textId="77777777" w:rsidR="00A71C72" w:rsidRPr="007C47E8" w:rsidRDefault="00A71C72" w:rsidP="00A71C72">
      <w:pPr>
        <w:pStyle w:val="Pargrafdellista"/>
        <w:numPr>
          <w:ilvl w:val="0"/>
          <w:numId w:val="1"/>
        </w:numPr>
        <w:suppressAutoHyphens/>
        <w:spacing w:after="160"/>
        <w:ind w:right="-1"/>
        <w:jc w:val="both"/>
        <w:rPr>
          <w:rFonts w:cs="Calibri"/>
          <w:b/>
          <w:lang w:val="es-ES"/>
        </w:rPr>
      </w:pPr>
      <w:r w:rsidRPr="007C47E8">
        <w:rPr>
          <w:b/>
          <w:lang w:val="es-ES"/>
        </w:rPr>
        <w:t xml:space="preserve">Duración </w:t>
      </w:r>
    </w:p>
    <w:p w14:paraId="35DD458D" w14:textId="0D34639B" w:rsidR="00A71C72" w:rsidRPr="007C47E8" w:rsidRDefault="00A71C72" w:rsidP="00A71C72">
      <w:pPr>
        <w:suppressAutoHyphens/>
        <w:ind w:right="-1"/>
        <w:jc w:val="both"/>
        <w:rPr>
          <w:rFonts w:cs="Calibri"/>
          <w:lang w:val="es-ES"/>
        </w:rPr>
      </w:pPr>
      <w:r w:rsidRPr="007C47E8">
        <w:rPr>
          <w:lang w:val="es-ES"/>
        </w:rPr>
        <w:lastRenderedPageBreak/>
        <w:t>La duración del encargo del tratamiento</w:t>
      </w:r>
      <w:r w:rsidR="00414708" w:rsidRPr="007C47E8">
        <w:rPr>
          <w:lang w:val="es-ES"/>
        </w:rPr>
        <w:t xml:space="preserve"> [</w:t>
      </w:r>
      <w:r w:rsidR="00414708" w:rsidRPr="007C47E8">
        <w:rPr>
          <w:i/>
          <w:highlight w:val="lightGray"/>
          <w:lang w:val="es-ES"/>
        </w:rPr>
        <w:t>será de ......./queda supeditada a la duración del Convenio</w:t>
      </w:r>
      <w:r w:rsidR="00BC7FCC" w:rsidRPr="007C47E8">
        <w:rPr>
          <w:i/>
          <w:highlight w:val="lightGray"/>
          <w:lang w:val="es-ES"/>
        </w:rPr>
        <w:t>/Contrato</w:t>
      </w:r>
      <w:r w:rsidR="00414708" w:rsidRPr="007C47E8">
        <w:rPr>
          <w:lang w:val="es-ES"/>
        </w:rPr>
        <w:t>]</w:t>
      </w:r>
      <w:r w:rsidRPr="007C47E8">
        <w:rPr>
          <w:lang w:val="es-ES"/>
        </w:rPr>
        <w:t xml:space="preserve">. </w:t>
      </w:r>
    </w:p>
    <w:p w14:paraId="04C20985" w14:textId="77777777" w:rsidR="00A71C72" w:rsidRPr="007C47E8" w:rsidRDefault="00A71C72" w:rsidP="00A71C72">
      <w:pPr>
        <w:jc w:val="both"/>
        <w:rPr>
          <w:lang w:val="es-ES"/>
        </w:rPr>
      </w:pPr>
      <w:r w:rsidRPr="007C47E8">
        <w:rPr>
          <w:lang w:val="es-ES"/>
        </w:rPr>
        <w:t xml:space="preserve">Finalizado el encargo del tratamiento, el Encargado se obliga a devolver al </w:t>
      </w:r>
      <w:proofErr w:type="gramStart"/>
      <w:r w:rsidRPr="007C47E8">
        <w:rPr>
          <w:lang w:val="es-ES"/>
        </w:rPr>
        <w:t>Responsable</w:t>
      </w:r>
      <w:proofErr w:type="gramEnd"/>
      <w:r w:rsidRPr="007C47E8">
        <w:rPr>
          <w:lang w:val="es-ES"/>
        </w:rPr>
        <w:t xml:space="preserve"> los datos de carácter personal y, en su caso, los soportes donde consten almacenados. La devolución debe conllevar el borrado total de los datos existentes en los equipos informáticos utilizados por el Encargado.</w:t>
      </w:r>
    </w:p>
    <w:p w14:paraId="22F3D7E2" w14:textId="7CDF938D" w:rsidR="00A71C72" w:rsidRPr="007C47E8" w:rsidRDefault="00A71C72" w:rsidP="00A71C72">
      <w:pPr>
        <w:jc w:val="both"/>
        <w:rPr>
          <w:lang w:val="es-ES"/>
        </w:rPr>
      </w:pPr>
      <w:r w:rsidRPr="007C47E8">
        <w:rPr>
          <w:lang w:val="es-ES"/>
        </w:rPr>
        <w:t xml:space="preserve">No obstante, el </w:t>
      </w:r>
      <w:proofErr w:type="gramStart"/>
      <w:r w:rsidRPr="007C47E8">
        <w:rPr>
          <w:lang w:val="es-ES"/>
        </w:rPr>
        <w:t>Responsable</w:t>
      </w:r>
      <w:proofErr w:type="gramEnd"/>
      <w:r w:rsidRPr="007C47E8">
        <w:rPr>
          <w:lang w:val="es-ES"/>
        </w:rPr>
        <w:t xml:space="preserve"> autoriza al Encargado </w:t>
      </w:r>
      <w:r w:rsidR="00257390">
        <w:rPr>
          <w:lang w:val="es-ES"/>
        </w:rPr>
        <w:t xml:space="preserve">a </w:t>
      </w:r>
      <w:r w:rsidRPr="007C47E8">
        <w:rPr>
          <w:lang w:val="es-ES"/>
        </w:rPr>
        <w:t>que mantenga una copia con todos los registros debidamente bloqueados adoptando las medidas de seguridad pertinentes, mientras se deriven responsabilidades de la ejecución del objeto de</w:t>
      </w:r>
      <w:r w:rsidR="00257390">
        <w:rPr>
          <w:lang w:val="es-ES"/>
        </w:rPr>
        <w:t xml:space="preserve"> este Encargo</w:t>
      </w:r>
      <w:r w:rsidRPr="007C47E8">
        <w:rPr>
          <w:lang w:val="es-ES"/>
        </w:rPr>
        <w:t>, pudiendo como máximo conservarlos bloqueados durante cinco años pasados los cuales se procederá a su destrucción.</w:t>
      </w:r>
    </w:p>
    <w:p w14:paraId="7FADC526" w14:textId="77777777" w:rsidR="00A71C72" w:rsidRPr="007C47E8" w:rsidRDefault="00A71C72" w:rsidP="00A71C72">
      <w:pPr>
        <w:jc w:val="both"/>
        <w:rPr>
          <w:lang w:val="es-ES"/>
        </w:rPr>
      </w:pPr>
    </w:p>
    <w:p w14:paraId="48715105" w14:textId="77777777" w:rsidR="00A71C72" w:rsidRPr="007C47E8" w:rsidRDefault="00A71C72" w:rsidP="00A71C72">
      <w:pPr>
        <w:pStyle w:val="Pargrafdellista"/>
        <w:numPr>
          <w:ilvl w:val="0"/>
          <w:numId w:val="1"/>
        </w:numPr>
        <w:spacing w:after="160" w:line="288" w:lineRule="auto"/>
        <w:jc w:val="both"/>
        <w:rPr>
          <w:b/>
          <w:lang w:val="es-ES"/>
        </w:rPr>
      </w:pPr>
      <w:r w:rsidRPr="007C47E8">
        <w:rPr>
          <w:b/>
          <w:lang w:val="es-ES"/>
        </w:rPr>
        <w:t xml:space="preserve">Obligaciones del Encargado del Tratamiento </w:t>
      </w:r>
    </w:p>
    <w:p w14:paraId="799B13C1" w14:textId="77777777" w:rsidR="00895A68" w:rsidRDefault="00895A68" w:rsidP="00A71C72">
      <w:pPr>
        <w:pStyle w:val="Pargrafdellista"/>
        <w:suppressAutoHyphens/>
        <w:spacing w:after="0"/>
        <w:ind w:left="0" w:right="-1"/>
        <w:contextualSpacing w:val="0"/>
        <w:jc w:val="both"/>
        <w:rPr>
          <w:lang w:val="es-ES"/>
        </w:rPr>
      </w:pPr>
    </w:p>
    <w:p w14:paraId="3E3DFD5D" w14:textId="4D3610AB" w:rsidR="00A71C72" w:rsidRPr="007C47E8" w:rsidRDefault="00A71C72" w:rsidP="00A71C72">
      <w:pPr>
        <w:pStyle w:val="Pargrafdellista"/>
        <w:suppressAutoHyphens/>
        <w:spacing w:after="0"/>
        <w:ind w:left="0" w:right="-1"/>
        <w:contextualSpacing w:val="0"/>
        <w:jc w:val="both"/>
        <w:rPr>
          <w:lang w:val="es-ES"/>
        </w:rPr>
      </w:pPr>
      <w:r w:rsidRPr="007C47E8">
        <w:rPr>
          <w:lang w:val="es-ES"/>
        </w:rPr>
        <w:t>El Encargado del Tratamiento y todo su personal se obliga</w:t>
      </w:r>
      <w:r w:rsidR="0096389B">
        <w:rPr>
          <w:lang w:val="es-ES"/>
        </w:rPr>
        <w:t>n</w:t>
      </w:r>
      <w:r w:rsidRPr="007C47E8">
        <w:rPr>
          <w:lang w:val="es-ES"/>
        </w:rPr>
        <w:t xml:space="preserve"> a: </w:t>
      </w:r>
    </w:p>
    <w:p w14:paraId="6B2DBCBD" w14:textId="77777777" w:rsidR="00A71C72" w:rsidRPr="007C47E8" w:rsidRDefault="00A71C72" w:rsidP="00A71C72">
      <w:pPr>
        <w:pStyle w:val="Pargrafdellista"/>
        <w:suppressAutoHyphens/>
        <w:spacing w:after="0"/>
        <w:ind w:left="0" w:right="-1"/>
        <w:contextualSpacing w:val="0"/>
        <w:jc w:val="both"/>
        <w:rPr>
          <w:lang w:val="es-ES"/>
        </w:rPr>
      </w:pPr>
    </w:p>
    <w:p w14:paraId="54AE8456" w14:textId="77777777" w:rsidR="00A71C72" w:rsidRPr="007C47E8" w:rsidRDefault="00A71C72" w:rsidP="00A71C72">
      <w:pPr>
        <w:pStyle w:val="Pargrafdellista"/>
        <w:suppressAutoHyphens/>
        <w:spacing w:after="0"/>
        <w:ind w:left="0" w:right="-1"/>
        <w:contextualSpacing w:val="0"/>
        <w:jc w:val="both"/>
        <w:rPr>
          <w:u w:val="single"/>
          <w:lang w:val="es-ES"/>
        </w:rPr>
      </w:pPr>
      <w:r w:rsidRPr="007C47E8">
        <w:rPr>
          <w:u w:val="single"/>
          <w:lang w:val="es-ES"/>
        </w:rPr>
        <w:t xml:space="preserve">4.1. Confidencialidad y secreto </w:t>
      </w:r>
    </w:p>
    <w:p w14:paraId="4617C3D0" w14:textId="77777777" w:rsidR="00A71C72" w:rsidRPr="007C47E8" w:rsidRDefault="00A71C72" w:rsidP="00A71C72">
      <w:pPr>
        <w:pStyle w:val="Pargrafdellista"/>
        <w:suppressAutoHyphens/>
        <w:spacing w:after="0"/>
        <w:ind w:left="0" w:right="-1"/>
        <w:contextualSpacing w:val="0"/>
        <w:jc w:val="both"/>
        <w:rPr>
          <w:lang w:val="es-ES"/>
        </w:rPr>
      </w:pPr>
    </w:p>
    <w:p w14:paraId="18BFE3F9" w14:textId="184EA989"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El Encargado del Tratamiento designará a las personas de su plantilla (en adelante, </w:t>
      </w:r>
      <w:r w:rsidR="00D355EA">
        <w:rPr>
          <w:lang w:val="es-ES"/>
        </w:rPr>
        <w:t>“</w:t>
      </w:r>
      <w:r w:rsidRPr="007C47E8">
        <w:rPr>
          <w:lang w:val="es-ES"/>
        </w:rPr>
        <w:t>personal autorizado</w:t>
      </w:r>
      <w:r w:rsidR="00D355EA">
        <w:rPr>
          <w:lang w:val="es-ES"/>
        </w:rPr>
        <w:t>”</w:t>
      </w:r>
      <w:r w:rsidRPr="007C47E8">
        <w:rPr>
          <w:lang w:val="es-ES"/>
        </w:rPr>
        <w:t xml:space="preserve">) que serán las únicas personas autorizadas para acceder a los datos de carácter personal objeto de </w:t>
      </w:r>
      <w:r w:rsidR="00895A68">
        <w:rPr>
          <w:lang w:val="es-ES"/>
        </w:rPr>
        <w:t>t</w:t>
      </w:r>
      <w:r w:rsidRPr="007C47E8">
        <w:rPr>
          <w:lang w:val="es-ES"/>
        </w:rPr>
        <w:t>ratamiento.</w:t>
      </w:r>
    </w:p>
    <w:p w14:paraId="14998008" w14:textId="77777777" w:rsidR="00A71C72" w:rsidRPr="007C47E8" w:rsidRDefault="00A71C72" w:rsidP="00A71C72">
      <w:pPr>
        <w:pStyle w:val="Pargrafdellista"/>
        <w:suppressAutoHyphens/>
        <w:spacing w:after="0"/>
        <w:ind w:left="0" w:right="-1"/>
        <w:contextualSpacing w:val="0"/>
        <w:jc w:val="both"/>
        <w:rPr>
          <w:lang w:val="es-ES"/>
        </w:rPr>
      </w:pPr>
    </w:p>
    <w:p w14:paraId="5FD16BB3" w14:textId="77777777"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El Encargado mantendrá un listado actualizado del personal autorizado a disposición del </w:t>
      </w:r>
      <w:proofErr w:type="gramStart"/>
      <w:r w:rsidRPr="007C47E8">
        <w:rPr>
          <w:lang w:val="es-ES"/>
        </w:rPr>
        <w:t>Responsable</w:t>
      </w:r>
      <w:proofErr w:type="gramEnd"/>
      <w:r w:rsidRPr="007C47E8">
        <w:rPr>
          <w:lang w:val="es-ES"/>
        </w:rPr>
        <w:t xml:space="preserve"> del Tratamiento y en caso de que éste lo solicite, deberá serle entregada una copia del mismo. </w:t>
      </w:r>
    </w:p>
    <w:p w14:paraId="001DA618" w14:textId="77777777" w:rsidR="00A71C72" w:rsidRPr="007C47E8" w:rsidRDefault="00A71C72" w:rsidP="00A71C72">
      <w:pPr>
        <w:pStyle w:val="Pargrafdellista"/>
        <w:suppressAutoHyphens/>
        <w:spacing w:after="0"/>
        <w:ind w:left="0" w:right="-1"/>
        <w:contextualSpacing w:val="0"/>
        <w:jc w:val="both"/>
        <w:rPr>
          <w:lang w:val="es-ES"/>
        </w:rPr>
      </w:pPr>
    </w:p>
    <w:p w14:paraId="0C79A80F" w14:textId="003F3786"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El Encargado garantiza que el personal autorizado conoce las obligaciones de seguridad y confidencialidad derivadas del RGPD y la LOPDGDD, y se comprometen, de manera expresa y por escrito, a respetar la confidencialidad y a cumplir con las medidas de seguridad correspondientes. </w:t>
      </w:r>
    </w:p>
    <w:p w14:paraId="323109EA" w14:textId="77777777" w:rsidR="00A71C72" w:rsidRPr="007C47E8" w:rsidRDefault="00A71C72" w:rsidP="00A71C72">
      <w:pPr>
        <w:pStyle w:val="Pargrafdellista"/>
        <w:suppressAutoHyphens/>
        <w:spacing w:after="0"/>
        <w:ind w:left="0" w:right="-1"/>
        <w:contextualSpacing w:val="0"/>
        <w:jc w:val="both"/>
        <w:rPr>
          <w:lang w:val="es-ES"/>
        </w:rPr>
      </w:pPr>
    </w:p>
    <w:p w14:paraId="1E561C49" w14:textId="7F7B384D"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Asimismo, tanto el Encargado como el personal autorizado se comprometen a utilizar los datos personales objeto de tratamiento, o los que recojan para su inclusión, sólo para la finalidad objeto de este </w:t>
      </w:r>
      <w:r w:rsidR="00FE2C16">
        <w:rPr>
          <w:lang w:val="es-ES"/>
        </w:rPr>
        <w:t>E</w:t>
      </w:r>
      <w:r w:rsidRPr="007C47E8">
        <w:rPr>
          <w:lang w:val="es-ES"/>
        </w:rPr>
        <w:t>ncargo. En ningún caso podrá</w:t>
      </w:r>
      <w:r w:rsidR="008E7524">
        <w:rPr>
          <w:lang w:val="es-ES"/>
        </w:rPr>
        <w:t>n</w:t>
      </w:r>
      <w:r w:rsidRPr="007C47E8">
        <w:rPr>
          <w:lang w:val="es-ES"/>
        </w:rPr>
        <w:t xml:space="preserve"> utilizar los datos para fines propios. </w:t>
      </w:r>
    </w:p>
    <w:p w14:paraId="6887CF48" w14:textId="77777777" w:rsidR="00A71C72" w:rsidRPr="007C47E8" w:rsidRDefault="00A71C72" w:rsidP="00A71C72">
      <w:pPr>
        <w:pStyle w:val="Pargrafdellista"/>
        <w:suppressAutoHyphens/>
        <w:spacing w:after="0"/>
        <w:ind w:left="0" w:right="-1"/>
        <w:contextualSpacing w:val="0"/>
        <w:jc w:val="both"/>
        <w:rPr>
          <w:lang w:val="es-ES"/>
        </w:rPr>
      </w:pPr>
    </w:p>
    <w:p w14:paraId="3D27EC8A" w14:textId="2A08FCA9" w:rsidR="00A71C72" w:rsidRPr="007C47E8" w:rsidRDefault="00A71C72" w:rsidP="00A71C72">
      <w:pPr>
        <w:pStyle w:val="Pargrafdellista"/>
        <w:suppressAutoHyphens/>
        <w:spacing w:after="0"/>
        <w:ind w:left="0" w:right="-1"/>
        <w:contextualSpacing w:val="0"/>
        <w:jc w:val="both"/>
        <w:rPr>
          <w:lang w:val="es-ES"/>
        </w:rPr>
      </w:pPr>
      <w:r w:rsidRPr="007C47E8">
        <w:rPr>
          <w:lang w:val="es-ES"/>
        </w:rPr>
        <w:t>Se obligan asimismo a mantener el deber de secreto respecto de los datos de carácter personal a los que haya</w:t>
      </w:r>
      <w:r w:rsidR="008D58A2">
        <w:rPr>
          <w:lang w:val="es-ES"/>
        </w:rPr>
        <w:t>n</w:t>
      </w:r>
      <w:r w:rsidRPr="007C47E8">
        <w:rPr>
          <w:lang w:val="es-ES"/>
        </w:rPr>
        <w:t xml:space="preserve"> tenido acceso en virtud del presente</w:t>
      </w:r>
      <w:r w:rsidR="008D58A2">
        <w:rPr>
          <w:lang w:val="es-ES"/>
        </w:rPr>
        <w:t xml:space="preserve"> Encargo</w:t>
      </w:r>
      <w:r w:rsidRPr="007C47E8">
        <w:rPr>
          <w:lang w:val="es-ES"/>
        </w:rPr>
        <w:t xml:space="preserve">, incluso después de que finalice su objeto. </w:t>
      </w:r>
    </w:p>
    <w:p w14:paraId="3FAA312A" w14:textId="77777777" w:rsidR="00A71C72" w:rsidRPr="007C47E8" w:rsidRDefault="00A71C72" w:rsidP="00A71C72">
      <w:pPr>
        <w:pStyle w:val="Pargrafdellista"/>
        <w:suppressAutoHyphens/>
        <w:spacing w:after="0"/>
        <w:ind w:left="0" w:right="-1"/>
        <w:contextualSpacing w:val="0"/>
        <w:jc w:val="both"/>
        <w:rPr>
          <w:lang w:val="es-ES"/>
        </w:rPr>
      </w:pPr>
    </w:p>
    <w:p w14:paraId="7F2CF996" w14:textId="77777777"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El Encargado garantiza la formación necesaria en materia de protección de datos personales de las personas autorizadas para tratar datos personales y controlará en todo momento el respeto de las instrucciones dadas por el </w:t>
      </w:r>
      <w:proofErr w:type="gramStart"/>
      <w:r w:rsidRPr="007C47E8">
        <w:rPr>
          <w:lang w:val="es-ES"/>
        </w:rPr>
        <w:t>Responsable</w:t>
      </w:r>
      <w:proofErr w:type="gramEnd"/>
      <w:r w:rsidRPr="007C47E8">
        <w:rPr>
          <w:lang w:val="es-ES"/>
        </w:rPr>
        <w:t xml:space="preserve"> en relación al tratamiento de los datos, verificando el </w:t>
      </w:r>
      <w:r w:rsidRPr="007C47E8">
        <w:rPr>
          <w:lang w:val="es-ES"/>
        </w:rPr>
        <w:lastRenderedPageBreak/>
        <w:t xml:space="preserve">cumplimiento por parte del personal autorizado de los procedimientos establecidos para garantizar la seguridad de los datos y el cumplimiento de la normativa aplicable. </w:t>
      </w:r>
    </w:p>
    <w:p w14:paraId="7B6FEDD1" w14:textId="77777777" w:rsidR="00A71C72" w:rsidRPr="007C47E8" w:rsidRDefault="00A71C72" w:rsidP="00A71C72">
      <w:pPr>
        <w:pStyle w:val="Pargrafdellista"/>
        <w:suppressAutoHyphens/>
        <w:spacing w:after="0"/>
        <w:ind w:left="0" w:right="-1"/>
        <w:contextualSpacing w:val="0"/>
        <w:jc w:val="both"/>
        <w:rPr>
          <w:lang w:val="es-ES"/>
        </w:rPr>
      </w:pPr>
    </w:p>
    <w:p w14:paraId="100374B9" w14:textId="3313E973" w:rsidR="00A71C72" w:rsidRPr="007C47E8" w:rsidRDefault="00A71C72" w:rsidP="00A71C72">
      <w:pPr>
        <w:pStyle w:val="Pargrafdellista"/>
        <w:suppressAutoHyphens/>
        <w:spacing w:after="0"/>
        <w:ind w:left="0" w:right="-1"/>
        <w:contextualSpacing w:val="0"/>
        <w:jc w:val="both"/>
        <w:rPr>
          <w:u w:val="single"/>
          <w:lang w:val="es-ES"/>
        </w:rPr>
      </w:pPr>
      <w:r w:rsidRPr="007C47E8">
        <w:rPr>
          <w:u w:val="single"/>
          <w:lang w:val="es-ES"/>
        </w:rPr>
        <w:t xml:space="preserve">4.2. Utilización y comunicación de los datos </w:t>
      </w:r>
    </w:p>
    <w:p w14:paraId="4E676E05" w14:textId="77777777" w:rsidR="00906973" w:rsidRDefault="00906973" w:rsidP="00A71C72">
      <w:pPr>
        <w:pStyle w:val="Pargrafdellista"/>
        <w:suppressAutoHyphens/>
        <w:spacing w:after="0"/>
        <w:ind w:left="0" w:right="-1"/>
        <w:contextualSpacing w:val="0"/>
        <w:jc w:val="both"/>
        <w:rPr>
          <w:lang w:val="es-ES"/>
        </w:rPr>
      </w:pPr>
    </w:p>
    <w:p w14:paraId="2471D8A9" w14:textId="38E1EDAA"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El Encargado tratará los datos de acuerdo con las instrucciones documentadas del Responsable y únicamente para la </w:t>
      </w:r>
      <w:r w:rsidR="00BD62AD">
        <w:rPr>
          <w:lang w:val="es-ES"/>
        </w:rPr>
        <w:t>finalidad objeto de este Encargo</w:t>
      </w:r>
      <w:r w:rsidRPr="007C47E8">
        <w:rPr>
          <w:lang w:val="es-ES"/>
        </w:rPr>
        <w:t xml:space="preserve">. Si el Encargado del Tratamiento considera que alguna de las instrucciones facilitadas por el </w:t>
      </w:r>
      <w:proofErr w:type="gramStart"/>
      <w:r w:rsidRPr="007C47E8">
        <w:rPr>
          <w:lang w:val="es-ES"/>
        </w:rPr>
        <w:t>Responsable</w:t>
      </w:r>
      <w:proofErr w:type="gramEnd"/>
      <w:r w:rsidRPr="007C47E8">
        <w:rPr>
          <w:lang w:val="es-ES"/>
        </w:rPr>
        <w:t xml:space="preserve"> infringe el RGPD</w:t>
      </w:r>
      <w:r w:rsidR="001B1993">
        <w:rPr>
          <w:lang w:val="es-ES"/>
        </w:rPr>
        <w:t>, la LOPDGDD</w:t>
      </w:r>
      <w:r w:rsidRPr="007C47E8">
        <w:rPr>
          <w:lang w:val="es-ES"/>
        </w:rPr>
        <w:t xml:space="preserve"> o cualquier otra disposición en materia de protección de datos, informará al Responsable. </w:t>
      </w:r>
    </w:p>
    <w:p w14:paraId="3E919F3D" w14:textId="77777777" w:rsidR="00A71C72" w:rsidRPr="007C47E8" w:rsidRDefault="00A71C72" w:rsidP="00A71C72">
      <w:pPr>
        <w:pStyle w:val="Pargrafdellista"/>
        <w:suppressAutoHyphens/>
        <w:spacing w:after="0"/>
        <w:ind w:left="0" w:right="-1"/>
        <w:contextualSpacing w:val="0"/>
        <w:jc w:val="both"/>
        <w:rPr>
          <w:lang w:val="es-ES"/>
        </w:rPr>
      </w:pPr>
    </w:p>
    <w:p w14:paraId="7396CAD0" w14:textId="77777777"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No comunicará, ni transferirá los datos personales tratados a terceras personas, salvo que cuente con la autorización expresa del </w:t>
      </w:r>
      <w:proofErr w:type="gramStart"/>
      <w:r w:rsidRPr="007C47E8">
        <w:rPr>
          <w:lang w:val="es-ES"/>
        </w:rPr>
        <w:t>Responsable</w:t>
      </w:r>
      <w:proofErr w:type="gramEnd"/>
      <w:r w:rsidRPr="007C47E8">
        <w:rPr>
          <w:lang w:val="es-ES"/>
        </w:rPr>
        <w:t xml:space="preserve">, en los supuestos legalmente admisibles. </w:t>
      </w:r>
    </w:p>
    <w:p w14:paraId="7AEF7DBA" w14:textId="77777777" w:rsidR="00A71C72" w:rsidRPr="007C47E8" w:rsidRDefault="00A71C72" w:rsidP="00A71C72">
      <w:pPr>
        <w:pStyle w:val="Pargrafdellista"/>
        <w:suppressAutoHyphens/>
        <w:spacing w:after="0"/>
        <w:ind w:left="0" w:right="-1"/>
        <w:contextualSpacing w:val="0"/>
        <w:jc w:val="both"/>
        <w:rPr>
          <w:lang w:val="es-ES"/>
        </w:rPr>
      </w:pPr>
    </w:p>
    <w:p w14:paraId="50B745A0" w14:textId="795C383E" w:rsidR="00A71C72" w:rsidRDefault="00A71C72" w:rsidP="00A71C72">
      <w:pPr>
        <w:pStyle w:val="Pargrafdellista"/>
        <w:suppressAutoHyphens/>
        <w:spacing w:after="0"/>
        <w:ind w:left="0" w:right="-1"/>
        <w:contextualSpacing w:val="0"/>
        <w:jc w:val="both"/>
        <w:rPr>
          <w:lang w:val="es-ES"/>
        </w:rPr>
      </w:pPr>
      <w:r w:rsidRPr="007C47E8">
        <w:rPr>
          <w:lang w:val="es-ES"/>
        </w:rPr>
        <w:t xml:space="preserve">El Encargado puede comunicar los datos a otros Encargados del Tratamiento del propio </w:t>
      </w:r>
      <w:proofErr w:type="gramStart"/>
      <w:r w:rsidRPr="007C47E8">
        <w:rPr>
          <w:lang w:val="es-ES"/>
        </w:rPr>
        <w:t>Responsable</w:t>
      </w:r>
      <w:proofErr w:type="gramEnd"/>
      <w:r w:rsidRPr="007C47E8">
        <w:rPr>
          <w:lang w:val="es-ES"/>
        </w:rPr>
        <w:t xml:space="preserve">, de acuerdo con las instrucciones del Responsable. En este caso, el </w:t>
      </w:r>
      <w:proofErr w:type="gramStart"/>
      <w:r w:rsidRPr="007C47E8">
        <w:rPr>
          <w:lang w:val="es-ES"/>
        </w:rPr>
        <w:t>Responsable</w:t>
      </w:r>
      <w:proofErr w:type="gramEnd"/>
      <w:r w:rsidRPr="007C47E8">
        <w:rPr>
          <w:lang w:val="es-ES"/>
        </w:rPr>
        <w:t xml:space="preserve"> identificará, de manera previa y por escrito, la entidad a la que se deben comunicar los datos, los datos a comunicar y las medidas de seguridad a aplicar para proceder a la comunicación. </w:t>
      </w:r>
    </w:p>
    <w:p w14:paraId="61E6A246" w14:textId="67EC4C17" w:rsidR="00B21DBC" w:rsidRDefault="00B21DBC" w:rsidP="00A71C72">
      <w:pPr>
        <w:pStyle w:val="Pargrafdellista"/>
        <w:suppressAutoHyphens/>
        <w:spacing w:after="0"/>
        <w:ind w:left="0" w:right="-1"/>
        <w:contextualSpacing w:val="0"/>
        <w:jc w:val="both"/>
        <w:rPr>
          <w:lang w:val="es-ES"/>
        </w:rPr>
      </w:pPr>
    </w:p>
    <w:p w14:paraId="6F300770" w14:textId="58DF429D" w:rsidR="00B21DBC" w:rsidRPr="007C47E8" w:rsidRDefault="00B21DBC" w:rsidP="00B21DBC">
      <w:pPr>
        <w:jc w:val="both"/>
        <w:rPr>
          <w:lang w:val="es-ES"/>
        </w:rPr>
      </w:pPr>
      <w:r>
        <w:rPr>
          <w:lang w:val="es-ES"/>
        </w:rPr>
        <w:t>En cualquier caso, e</w:t>
      </w:r>
      <w:r w:rsidRPr="007C47E8">
        <w:rPr>
          <w:lang w:val="es-ES"/>
        </w:rPr>
        <w:t xml:space="preserve">l Encargado conservará y pondrá a disposición del </w:t>
      </w:r>
      <w:proofErr w:type="gramStart"/>
      <w:r w:rsidRPr="007C47E8">
        <w:rPr>
          <w:lang w:val="es-ES"/>
        </w:rPr>
        <w:t>Responsable</w:t>
      </w:r>
      <w:proofErr w:type="gramEnd"/>
      <w:r w:rsidRPr="007C47E8">
        <w:rPr>
          <w:lang w:val="es-ES"/>
        </w:rPr>
        <w:t xml:space="preserve"> toda la información necesaria y/o de cualquier forma relevante en relación con el </w:t>
      </w:r>
      <w:r>
        <w:rPr>
          <w:lang w:val="es-ES"/>
        </w:rPr>
        <w:t>t</w:t>
      </w:r>
      <w:r w:rsidRPr="007C47E8">
        <w:rPr>
          <w:lang w:val="es-ES"/>
        </w:rPr>
        <w:t xml:space="preserve">ratamiento de datos personales encomendado para demostrar el cumplimiento de sus obligaciones, así como para la realización de las auditorías o las inspecciones que realice el Responsable u otro auditor autorizado por él. </w:t>
      </w:r>
    </w:p>
    <w:p w14:paraId="21F6EB1C" w14:textId="77777777" w:rsidR="00A71C72" w:rsidRPr="007C47E8" w:rsidRDefault="00A71C72" w:rsidP="00A71C72">
      <w:pPr>
        <w:pStyle w:val="Pargrafdellista"/>
        <w:suppressAutoHyphens/>
        <w:spacing w:after="0"/>
        <w:ind w:left="0" w:right="-1"/>
        <w:contextualSpacing w:val="0"/>
        <w:jc w:val="both"/>
        <w:rPr>
          <w:lang w:val="es-ES"/>
        </w:rPr>
      </w:pPr>
    </w:p>
    <w:p w14:paraId="418F98D8" w14:textId="080B5901" w:rsidR="00A71C72" w:rsidRPr="00B21DBC" w:rsidRDefault="00A71C72" w:rsidP="00A71C72">
      <w:pPr>
        <w:pStyle w:val="Pargrafdellista"/>
        <w:suppressAutoHyphens/>
        <w:spacing w:after="0"/>
        <w:ind w:left="0" w:right="-1"/>
        <w:contextualSpacing w:val="0"/>
        <w:jc w:val="both"/>
        <w:rPr>
          <w:u w:val="single"/>
          <w:lang w:val="es-ES"/>
        </w:rPr>
      </w:pPr>
      <w:r w:rsidRPr="007C47E8">
        <w:rPr>
          <w:u w:val="single"/>
          <w:lang w:val="es-ES"/>
        </w:rPr>
        <w:t xml:space="preserve">4.3. Transferencias internacionales </w:t>
      </w:r>
    </w:p>
    <w:p w14:paraId="7296A1EC" w14:textId="77777777" w:rsidR="00906973" w:rsidRDefault="00906973" w:rsidP="00A71C72">
      <w:pPr>
        <w:pStyle w:val="Pargrafdellista"/>
        <w:suppressAutoHyphens/>
        <w:spacing w:after="0"/>
        <w:ind w:left="0" w:right="-1"/>
        <w:contextualSpacing w:val="0"/>
        <w:jc w:val="both"/>
        <w:rPr>
          <w:lang w:val="es-ES"/>
        </w:rPr>
      </w:pPr>
    </w:p>
    <w:p w14:paraId="3CE75D0D" w14:textId="70F498CB"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No se prevén transferencias internacionales. Si el Encargado debe transferir datos personales a un tercer país o a una organización internacional, deberá recabar la autorización previa y por escrito del </w:t>
      </w:r>
      <w:proofErr w:type="gramStart"/>
      <w:r w:rsidRPr="007C47E8">
        <w:rPr>
          <w:lang w:val="es-ES"/>
        </w:rPr>
        <w:t>Responsable</w:t>
      </w:r>
      <w:proofErr w:type="gramEnd"/>
      <w:r w:rsidRPr="007C47E8">
        <w:rPr>
          <w:lang w:val="es-ES"/>
        </w:rPr>
        <w:t xml:space="preserve">. Y no podrá, en ningún caso, proceder a ninguna Transferencia Internacional de datos hasta que haya obtenido esta autorización por escrito. </w:t>
      </w:r>
    </w:p>
    <w:p w14:paraId="12E9999C" w14:textId="77777777" w:rsidR="00A71C72" w:rsidRPr="007C47E8" w:rsidRDefault="00A71C72" w:rsidP="00A71C72">
      <w:pPr>
        <w:pStyle w:val="Pargrafdellista"/>
        <w:suppressAutoHyphens/>
        <w:spacing w:after="0"/>
        <w:ind w:left="0" w:right="-1"/>
        <w:contextualSpacing w:val="0"/>
        <w:jc w:val="both"/>
        <w:rPr>
          <w:lang w:val="es-ES"/>
        </w:rPr>
      </w:pPr>
    </w:p>
    <w:p w14:paraId="26B6C001" w14:textId="77777777" w:rsidR="00A71C72" w:rsidRPr="007C47E8" w:rsidRDefault="00A71C72" w:rsidP="00A71C72">
      <w:pPr>
        <w:pStyle w:val="Pargrafdellista"/>
        <w:suppressAutoHyphens/>
        <w:spacing w:after="0"/>
        <w:ind w:left="0" w:right="-1"/>
        <w:contextualSpacing w:val="0"/>
        <w:jc w:val="both"/>
        <w:rPr>
          <w:u w:val="single"/>
          <w:lang w:val="es-ES"/>
        </w:rPr>
      </w:pPr>
      <w:r w:rsidRPr="007C47E8">
        <w:rPr>
          <w:u w:val="single"/>
          <w:lang w:val="es-ES"/>
        </w:rPr>
        <w:t>4.4 Subcontratación</w:t>
      </w:r>
    </w:p>
    <w:p w14:paraId="4BF0A108" w14:textId="77777777" w:rsidR="00A71C72" w:rsidRPr="007C47E8" w:rsidRDefault="00A71C72" w:rsidP="00A71C72">
      <w:pPr>
        <w:pStyle w:val="Pargrafdellista"/>
        <w:suppressAutoHyphens/>
        <w:spacing w:after="0"/>
        <w:ind w:left="0" w:right="-1"/>
        <w:contextualSpacing w:val="0"/>
        <w:jc w:val="both"/>
        <w:rPr>
          <w:lang w:val="es-ES"/>
        </w:rPr>
      </w:pPr>
    </w:p>
    <w:p w14:paraId="695E925C" w14:textId="77777777"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El Encargado no podrá subcontratar ninguna de las prestaciones que formen parte del objeto que comporten el tratamiento de datos personales, a excepción de los servicios auxiliares necesarios para el normal funcionamiento de los servicios del Encargado. </w:t>
      </w:r>
    </w:p>
    <w:p w14:paraId="6C21C72F" w14:textId="77777777" w:rsidR="00A71C72" w:rsidRPr="007C47E8" w:rsidRDefault="00A71C72" w:rsidP="00A71C72">
      <w:pPr>
        <w:pStyle w:val="Pargrafdellista"/>
        <w:suppressAutoHyphens/>
        <w:spacing w:after="0"/>
        <w:ind w:left="0" w:right="-1"/>
        <w:contextualSpacing w:val="0"/>
        <w:jc w:val="both"/>
        <w:rPr>
          <w:lang w:val="es-ES"/>
        </w:rPr>
      </w:pPr>
    </w:p>
    <w:p w14:paraId="66E34843" w14:textId="44240308"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Si fuera necesario subcontratar algún servicio que implique tratamiento de datos personales, este hecho deberá comunicarse previamente y por escrito al </w:t>
      </w:r>
      <w:proofErr w:type="gramStart"/>
      <w:r w:rsidRPr="007C47E8">
        <w:rPr>
          <w:lang w:val="es-ES"/>
        </w:rPr>
        <w:t>Responsable</w:t>
      </w:r>
      <w:proofErr w:type="gramEnd"/>
      <w:r w:rsidRPr="007C47E8">
        <w:rPr>
          <w:lang w:val="es-ES"/>
        </w:rPr>
        <w:t>, con una antelación de un mes, indicando los tratamientos que se pretende subcontratar e identificando de manera clara e inequívoca a la empresa</w:t>
      </w:r>
      <w:r w:rsidR="000E77EA">
        <w:rPr>
          <w:lang w:val="es-ES"/>
        </w:rPr>
        <w:t>/entidad</w:t>
      </w:r>
      <w:r w:rsidRPr="007C47E8">
        <w:rPr>
          <w:lang w:val="es-ES"/>
        </w:rPr>
        <w:t xml:space="preserve"> subcontratista y sus datos de contacto. La subcontratación se puede llevar a cabo si el </w:t>
      </w:r>
      <w:proofErr w:type="gramStart"/>
      <w:r w:rsidRPr="007C47E8">
        <w:rPr>
          <w:lang w:val="es-ES"/>
        </w:rPr>
        <w:t>Responsable</w:t>
      </w:r>
      <w:proofErr w:type="gramEnd"/>
      <w:r w:rsidRPr="007C47E8">
        <w:rPr>
          <w:lang w:val="es-ES"/>
        </w:rPr>
        <w:t xml:space="preserve"> da su visto bueno de manera expresa y por escrito. </w:t>
      </w:r>
    </w:p>
    <w:p w14:paraId="38582BA6" w14:textId="77777777" w:rsidR="00A71C72" w:rsidRPr="007C47E8" w:rsidRDefault="00A71C72" w:rsidP="00A71C72">
      <w:pPr>
        <w:pStyle w:val="Pargrafdellista"/>
        <w:suppressAutoHyphens/>
        <w:spacing w:after="0"/>
        <w:ind w:left="0" w:right="-1"/>
        <w:contextualSpacing w:val="0"/>
        <w:jc w:val="both"/>
        <w:rPr>
          <w:lang w:val="es-ES"/>
        </w:rPr>
      </w:pPr>
    </w:p>
    <w:p w14:paraId="298F5C11" w14:textId="272370C6" w:rsidR="00A71C72" w:rsidRPr="007C47E8" w:rsidRDefault="00A71C72" w:rsidP="00A71C72">
      <w:pPr>
        <w:pStyle w:val="Pargrafdellista"/>
        <w:suppressAutoHyphens/>
        <w:spacing w:after="0"/>
        <w:ind w:left="0" w:right="-1"/>
        <w:contextualSpacing w:val="0"/>
        <w:jc w:val="both"/>
        <w:rPr>
          <w:lang w:val="es-ES"/>
        </w:rPr>
      </w:pPr>
      <w:r w:rsidRPr="007C47E8">
        <w:rPr>
          <w:lang w:val="es-ES"/>
        </w:rPr>
        <w:lastRenderedPageBreak/>
        <w:t xml:space="preserve">El subcontratista, que también tendrá la condición de </w:t>
      </w:r>
      <w:r w:rsidR="0003283C">
        <w:rPr>
          <w:lang w:val="es-ES"/>
        </w:rPr>
        <w:t>e</w:t>
      </w:r>
      <w:r w:rsidRPr="007C47E8">
        <w:rPr>
          <w:lang w:val="es-ES"/>
        </w:rPr>
        <w:t xml:space="preserve">ncargado del </w:t>
      </w:r>
      <w:r w:rsidR="0003283C">
        <w:rPr>
          <w:lang w:val="es-ES"/>
        </w:rPr>
        <w:t>t</w:t>
      </w:r>
      <w:r w:rsidRPr="007C47E8">
        <w:rPr>
          <w:lang w:val="es-ES"/>
        </w:rPr>
        <w:t xml:space="preserve">ratamiento, está obligado igualmente a cumplir las obligaciones establecidas en este documento para el Encargado del Tratamiento y las instrucciones que dicte el </w:t>
      </w:r>
      <w:proofErr w:type="gramStart"/>
      <w:r w:rsidRPr="007C47E8">
        <w:rPr>
          <w:lang w:val="es-ES"/>
        </w:rPr>
        <w:t>Responsable</w:t>
      </w:r>
      <w:proofErr w:type="gramEnd"/>
      <w:r w:rsidRPr="007C47E8">
        <w:rPr>
          <w:lang w:val="es-ES"/>
        </w:rPr>
        <w:t xml:space="preserve">. </w:t>
      </w:r>
    </w:p>
    <w:p w14:paraId="7BCBCD11" w14:textId="77777777" w:rsidR="00A71C72" w:rsidRPr="007C47E8" w:rsidRDefault="00A71C72" w:rsidP="00A71C72">
      <w:pPr>
        <w:pStyle w:val="Pargrafdellista"/>
        <w:suppressAutoHyphens/>
        <w:spacing w:after="0"/>
        <w:ind w:left="0" w:right="-1"/>
        <w:contextualSpacing w:val="0"/>
        <w:jc w:val="both"/>
        <w:rPr>
          <w:lang w:val="es-ES"/>
        </w:rPr>
      </w:pPr>
    </w:p>
    <w:p w14:paraId="5486FDA9" w14:textId="3E405735" w:rsidR="00A71C72" w:rsidRPr="007C47E8" w:rsidRDefault="00A71C72" w:rsidP="00A71C72">
      <w:pPr>
        <w:pStyle w:val="Pargrafdellista"/>
        <w:suppressAutoHyphens/>
        <w:spacing w:after="0"/>
        <w:ind w:left="0" w:right="-1"/>
        <w:contextualSpacing w:val="0"/>
        <w:jc w:val="both"/>
        <w:rPr>
          <w:lang w:val="es-ES"/>
        </w:rPr>
      </w:pPr>
      <w:r w:rsidRPr="007C47E8">
        <w:rPr>
          <w:lang w:val="es-ES"/>
        </w:rPr>
        <w:t>Corresponde al Encargado inicial regular la nueva relación de manera que el nuevo encargado quede sujeto a las mismas condiciones (instrucciones, obligaciones, medidas de seguridad</w:t>
      </w:r>
      <w:r w:rsidR="0008664C">
        <w:rPr>
          <w:lang w:val="es-ES"/>
        </w:rPr>
        <w:t>, etc.</w:t>
      </w:r>
      <w:r w:rsidRPr="007C47E8">
        <w:rPr>
          <w:lang w:val="es-ES"/>
        </w:rPr>
        <w:t xml:space="preserve">) y con los mismos requisitos formales que él, en cuanto al adecuado tratamiento de los </w:t>
      </w:r>
      <w:r w:rsidR="00494D21">
        <w:rPr>
          <w:lang w:val="es-ES"/>
        </w:rPr>
        <w:t>d</w:t>
      </w:r>
      <w:r w:rsidRPr="007C47E8">
        <w:rPr>
          <w:lang w:val="es-ES"/>
        </w:rPr>
        <w:t xml:space="preserve">atos </w:t>
      </w:r>
      <w:r w:rsidR="00494D21">
        <w:rPr>
          <w:lang w:val="es-ES"/>
        </w:rPr>
        <w:t>p</w:t>
      </w:r>
      <w:r w:rsidRPr="007C47E8">
        <w:rPr>
          <w:lang w:val="es-ES"/>
        </w:rPr>
        <w:t xml:space="preserve">ersonales, y a la garantía de los derechos de las personas afectadas. </w:t>
      </w:r>
    </w:p>
    <w:p w14:paraId="59BE193B" w14:textId="77777777" w:rsidR="00A71C72" w:rsidRPr="007C47E8" w:rsidRDefault="00A71C72" w:rsidP="00A71C72">
      <w:pPr>
        <w:pStyle w:val="Pargrafdellista"/>
        <w:suppressAutoHyphens/>
        <w:spacing w:after="0"/>
        <w:ind w:left="0" w:right="-1"/>
        <w:contextualSpacing w:val="0"/>
        <w:jc w:val="both"/>
        <w:rPr>
          <w:lang w:val="es-ES"/>
        </w:rPr>
      </w:pPr>
    </w:p>
    <w:p w14:paraId="6CDAC84B" w14:textId="46E39AD6"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El Encargado deberá entregar al </w:t>
      </w:r>
      <w:proofErr w:type="gramStart"/>
      <w:r w:rsidRPr="007C47E8">
        <w:rPr>
          <w:lang w:val="es-ES"/>
        </w:rPr>
        <w:t>Responsable</w:t>
      </w:r>
      <w:proofErr w:type="gramEnd"/>
      <w:r w:rsidRPr="007C47E8">
        <w:rPr>
          <w:lang w:val="es-ES"/>
        </w:rPr>
        <w:t xml:space="preserve"> copia del contrato firmado con el </w:t>
      </w:r>
      <w:proofErr w:type="spellStart"/>
      <w:r w:rsidRPr="007C47E8">
        <w:rPr>
          <w:lang w:val="es-ES"/>
        </w:rPr>
        <w:t>subencargado</w:t>
      </w:r>
      <w:proofErr w:type="spellEnd"/>
      <w:r w:rsidR="00B06ACE">
        <w:rPr>
          <w:lang w:val="es-ES"/>
        </w:rPr>
        <w:t xml:space="preserve"> del tratamiento</w:t>
      </w:r>
      <w:r w:rsidRPr="007C47E8">
        <w:rPr>
          <w:lang w:val="es-ES"/>
        </w:rPr>
        <w:t xml:space="preserve"> para su revisión y archivo, a efectos de poder demostrar diligencia en el cumplimiento de la normativa aplicable. Asimismo, el </w:t>
      </w:r>
      <w:proofErr w:type="gramStart"/>
      <w:r w:rsidRPr="007C47E8">
        <w:rPr>
          <w:lang w:val="es-ES"/>
        </w:rPr>
        <w:t>Responsable</w:t>
      </w:r>
      <w:proofErr w:type="gramEnd"/>
      <w:r w:rsidRPr="007C47E8">
        <w:rPr>
          <w:lang w:val="es-ES"/>
        </w:rPr>
        <w:t xml:space="preserve"> podrá, en cualquier momento y a través del Encargado, solicitar al </w:t>
      </w:r>
      <w:proofErr w:type="spellStart"/>
      <w:r w:rsidRPr="007C47E8">
        <w:rPr>
          <w:lang w:val="es-ES"/>
        </w:rPr>
        <w:t>subencargado</w:t>
      </w:r>
      <w:proofErr w:type="spellEnd"/>
      <w:r w:rsidRPr="007C47E8">
        <w:rPr>
          <w:lang w:val="es-ES"/>
        </w:rPr>
        <w:t xml:space="preserve"> la entrega de toda la documentación relativa a las medidas técnicas y organizativas implementadas por éste para la protección de datos personales. </w:t>
      </w:r>
    </w:p>
    <w:p w14:paraId="2042D99D" w14:textId="77777777" w:rsidR="00A71C72" w:rsidRPr="007C47E8" w:rsidRDefault="00A71C72" w:rsidP="00A71C72">
      <w:pPr>
        <w:pStyle w:val="Pargrafdellista"/>
        <w:suppressAutoHyphens/>
        <w:spacing w:after="0"/>
        <w:ind w:left="0" w:right="-1"/>
        <w:contextualSpacing w:val="0"/>
        <w:jc w:val="both"/>
        <w:rPr>
          <w:lang w:val="es-ES"/>
        </w:rPr>
      </w:pPr>
    </w:p>
    <w:p w14:paraId="3FA312F5" w14:textId="77777777" w:rsidR="00A71C72" w:rsidRPr="007C47E8" w:rsidRDefault="00A71C72" w:rsidP="00A71C72">
      <w:pPr>
        <w:pStyle w:val="Pargrafdellista"/>
        <w:suppressAutoHyphens/>
        <w:spacing w:after="0"/>
        <w:ind w:left="0" w:right="-1"/>
        <w:contextualSpacing w:val="0"/>
        <w:jc w:val="both"/>
        <w:rPr>
          <w:lang w:val="es-ES"/>
        </w:rPr>
      </w:pPr>
      <w:r w:rsidRPr="007C47E8">
        <w:rPr>
          <w:lang w:val="es-ES"/>
        </w:rPr>
        <w:t xml:space="preserve">En el caso de incumplimiento por parte del </w:t>
      </w:r>
      <w:proofErr w:type="spellStart"/>
      <w:r w:rsidRPr="007C47E8">
        <w:rPr>
          <w:lang w:val="es-ES"/>
        </w:rPr>
        <w:t>subencargado</w:t>
      </w:r>
      <w:proofErr w:type="spellEnd"/>
      <w:r w:rsidRPr="007C47E8">
        <w:rPr>
          <w:lang w:val="es-ES"/>
        </w:rPr>
        <w:t xml:space="preserve">, el Encargado inicial continuará siendo plenamente responsable ante el </w:t>
      </w:r>
      <w:proofErr w:type="gramStart"/>
      <w:r w:rsidRPr="007C47E8">
        <w:rPr>
          <w:lang w:val="es-ES"/>
        </w:rPr>
        <w:t>Responsable</w:t>
      </w:r>
      <w:proofErr w:type="gramEnd"/>
      <w:r w:rsidRPr="007C47E8">
        <w:rPr>
          <w:lang w:val="es-ES"/>
        </w:rPr>
        <w:t xml:space="preserve"> en cuanto al cumplimiento de las obligaciones.</w:t>
      </w:r>
    </w:p>
    <w:p w14:paraId="6E1B204F" w14:textId="77777777" w:rsidR="00A71C72" w:rsidRPr="007C47E8" w:rsidRDefault="00A71C72" w:rsidP="00A71C72">
      <w:pPr>
        <w:pStyle w:val="Pargrafdellista"/>
        <w:suppressAutoHyphens/>
        <w:spacing w:after="0"/>
        <w:ind w:left="0" w:right="-1"/>
        <w:contextualSpacing w:val="0"/>
        <w:jc w:val="both"/>
        <w:rPr>
          <w:lang w:val="es-ES"/>
        </w:rPr>
      </w:pPr>
    </w:p>
    <w:p w14:paraId="21B378B4" w14:textId="77777777" w:rsidR="00A71C72" w:rsidRPr="007C47E8" w:rsidRDefault="00A71C72" w:rsidP="00A71C72">
      <w:pPr>
        <w:jc w:val="both"/>
        <w:rPr>
          <w:u w:val="single"/>
          <w:lang w:val="es-ES"/>
        </w:rPr>
      </w:pPr>
      <w:r w:rsidRPr="007C47E8">
        <w:rPr>
          <w:u w:val="single"/>
          <w:lang w:val="es-ES"/>
        </w:rPr>
        <w:t xml:space="preserve">4.5. Colaboración y apoyo al </w:t>
      </w:r>
      <w:proofErr w:type="gramStart"/>
      <w:r w:rsidRPr="007C47E8">
        <w:rPr>
          <w:u w:val="single"/>
          <w:lang w:val="es-ES"/>
        </w:rPr>
        <w:t>Responsable</w:t>
      </w:r>
      <w:proofErr w:type="gramEnd"/>
      <w:r w:rsidRPr="007C47E8">
        <w:rPr>
          <w:u w:val="single"/>
          <w:lang w:val="es-ES"/>
        </w:rPr>
        <w:t>, concretamente en:</w:t>
      </w:r>
    </w:p>
    <w:p w14:paraId="7D2A4A8F" w14:textId="77777777" w:rsidR="00A71C72" w:rsidRPr="007C47E8" w:rsidRDefault="00A71C72" w:rsidP="00A71C72">
      <w:pPr>
        <w:pStyle w:val="Pargrafdellista"/>
        <w:numPr>
          <w:ilvl w:val="0"/>
          <w:numId w:val="2"/>
        </w:numPr>
        <w:spacing w:after="160" w:line="288" w:lineRule="auto"/>
        <w:jc w:val="both"/>
        <w:rPr>
          <w:lang w:val="es-ES"/>
        </w:rPr>
      </w:pPr>
      <w:r w:rsidRPr="007C47E8">
        <w:rPr>
          <w:lang w:val="es-ES"/>
        </w:rPr>
        <w:t>La realización de las evaluaciones de impacto relativas a la protección de datos, cuando proceda.</w:t>
      </w:r>
    </w:p>
    <w:p w14:paraId="5A7B407E" w14:textId="77777777" w:rsidR="00A71C72" w:rsidRPr="007C47E8" w:rsidRDefault="00A71C72" w:rsidP="00A71C72">
      <w:pPr>
        <w:pStyle w:val="Pargrafdellista"/>
        <w:numPr>
          <w:ilvl w:val="0"/>
          <w:numId w:val="2"/>
        </w:numPr>
        <w:spacing w:after="160" w:line="288" w:lineRule="auto"/>
        <w:jc w:val="both"/>
        <w:rPr>
          <w:lang w:val="es-ES"/>
        </w:rPr>
      </w:pPr>
      <w:r w:rsidRPr="007C47E8">
        <w:rPr>
          <w:lang w:val="es-ES"/>
        </w:rPr>
        <w:t xml:space="preserve">La realización de las consultas previas a la autoridad de control, cuando proceda. </w:t>
      </w:r>
    </w:p>
    <w:p w14:paraId="4565F505" w14:textId="72034CB6" w:rsidR="00A71C72" w:rsidRPr="007C47E8" w:rsidRDefault="00A71C72" w:rsidP="00A71C72">
      <w:pPr>
        <w:pStyle w:val="Pargrafdellista"/>
        <w:numPr>
          <w:ilvl w:val="0"/>
          <w:numId w:val="2"/>
        </w:numPr>
        <w:spacing w:after="160" w:line="288" w:lineRule="auto"/>
        <w:jc w:val="both"/>
        <w:rPr>
          <w:lang w:val="es-ES"/>
        </w:rPr>
      </w:pPr>
      <w:r w:rsidRPr="007C47E8">
        <w:rPr>
          <w:lang w:val="es-ES"/>
        </w:rPr>
        <w:t xml:space="preserve">La elaboración de la respuesta al ejercicio de los </w:t>
      </w:r>
      <w:r w:rsidR="00EA6988">
        <w:rPr>
          <w:lang w:val="es-ES"/>
        </w:rPr>
        <w:t>d</w:t>
      </w:r>
      <w:r w:rsidRPr="007C47E8">
        <w:rPr>
          <w:lang w:val="es-ES"/>
        </w:rPr>
        <w:t>erechos:</w:t>
      </w:r>
    </w:p>
    <w:p w14:paraId="73759316" w14:textId="77777777" w:rsidR="00A71C72" w:rsidRPr="007C47E8" w:rsidRDefault="00A71C72" w:rsidP="00A71C72">
      <w:pPr>
        <w:pStyle w:val="Pargrafdellista"/>
        <w:numPr>
          <w:ilvl w:val="1"/>
          <w:numId w:val="2"/>
        </w:numPr>
        <w:spacing w:after="160" w:line="288" w:lineRule="auto"/>
        <w:jc w:val="both"/>
        <w:rPr>
          <w:lang w:val="es-ES"/>
        </w:rPr>
      </w:pPr>
      <w:r w:rsidRPr="007C47E8">
        <w:rPr>
          <w:lang w:val="es-ES"/>
        </w:rPr>
        <w:t xml:space="preserve"> Acceso, rectificación, supresión y oposición </w:t>
      </w:r>
    </w:p>
    <w:p w14:paraId="00989DC5" w14:textId="77777777" w:rsidR="00A71C72" w:rsidRPr="007C47E8" w:rsidRDefault="00A71C72" w:rsidP="00A71C72">
      <w:pPr>
        <w:pStyle w:val="Pargrafdellista"/>
        <w:numPr>
          <w:ilvl w:val="1"/>
          <w:numId w:val="2"/>
        </w:numPr>
        <w:spacing w:after="160" w:line="288" w:lineRule="auto"/>
        <w:jc w:val="both"/>
        <w:rPr>
          <w:lang w:val="es-ES"/>
        </w:rPr>
      </w:pPr>
      <w:r w:rsidRPr="007C47E8">
        <w:rPr>
          <w:lang w:val="es-ES"/>
        </w:rPr>
        <w:t xml:space="preserve">Limitación al tratamiento </w:t>
      </w:r>
    </w:p>
    <w:p w14:paraId="79E93BE5" w14:textId="77777777" w:rsidR="00A71C72" w:rsidRPr="007C47E8" w:rsidRDefault="00A71C72" w:rsidP="00A71C72">
      <w:pPr>
        <w:pStyle w:val="Pargrafdellista"/>
        <w:numPr>
          <w:ilvl w:val="1"/>
          <w:numId w:val="2"/>
        </w:numPr>
        <w:spacing w:after="160" w:line="288" w:lineRule="auto"/>
        <w:jc w:val="both"/>
        <w:rPr>
          <w:lang w:val="es-ES"/>
        </w:rPr>
      </w:pPr>
      <w:r w:rsidRPr="007C47E8">
        <w:rPr>
          <w:lang w:val="es-ES"/>
        </w:rPr>
        <w:t xml:space="preserve">Portabilidad de datos </w:t>
      </w:r>
    </w:p>
    <w:p w14:paraId="03ABBC47" w14:textId="77777777" w:rsidR="00A71C72" w:rsidRPr="007C47E8" w:rsidRDefault="00A71C72" w:rsidP="00A71C72">
      <w:pPr>
        <w:pStyle w:val="Pargrafdellista"/>
        <w:numPr>
          <w:ilvl w:val="1"/>
          <w:numId w:val="2"/>
        </w:numPr>
        <w:spacing w:after="160" w:line="288" w:lineRule="auto"/>
        <w:jc w:val="both"/>
        <w:rPr>
          <w:lang w:val="es-ES"/>
        </w:rPr>
      </w:pPr>
      <w:r w:rsidRPr="007C47E8">
        <w:rPr>
          <w:lang w:val="es-ES"/>
        </w:rPr>
        <w:t xml:space="preserve">A no ser objeto de decisiones individualizadas automatizadas (incluida la elaboración de perfiles). </w:t>
      </w:r>
    </w:p>
    <w:p w14:paraId="0A6E3483" w14:textId="537BC6C0" w:rsidR="007F7FE5" w:rsidRPr="007F7FE5" w:rsidRDefault="007F7FE5" w:rsidP="007F7FE5">
      <w:pPr>
        <w:jc w:val="both"/>
        <w:rPr>
          <w:lang w:val="es-ES"/>
        </w:rPr>
      </w:pPr>
      <w:r w:rsidRPr="007F7FE5">
        <w:rPr>
          <w:lang w:val="es-ES"/>
        </w:rPr>
        <w:t xml:space="preserve">Cuando las personas afectadas ejerzan </w:t>
      </w:r>
      <w:r w:rsidR="005B2F1A">
        <w:rPr>
          <w:lang w:val="es-ES"/>
        </w:rPr>
        <w:t>estos</w:t>
      </w:r>
      <w:r w:rsidRPr="007F7FE5">
        <w:rPr>
          <w:lang w:val="es-ES"/>
        </w:rPr>
        <w:t xml:space="preserve"> derechos ante el </w:t>
      </w:r>
      <w:r w:rsidR="00A62F34">
        <w:rPr>
          <w:lang w:val="es-ES"/>
        </w:rPr>
        <w:t>E</w:t>
      </w:r>
      <w:r w:rsidRPr="007F7FE5">
        <w:rPr>
          <w:lang w:val="es-ES"/>
        </w:rPr>
        <w:t>ncargado</w:t>
      </w:r>
      <w:r>
        <w:rPr>
          <w:lang w:val="es-ES"/>
        </w:rPr>
        <w:t xml:space="preserve"> </w:t>
      </w:r>
      <w:r w:rsidRPr="007F7FE5">
        <w:rPr>
          <w:lang w:val="es-ES"/>
        </w:rPr>
        <w:t xml:space="preserve">del </w:t>
      </w:r>
      <w:r w:rsidR="00A62F34">
        <w:rPr>
          <w:lang w:val="es-ES"/>
        </w:rPr>
        <w:t>T</w:t>
      </w:r>
      <w:r w:rsidRPr="007F7FE5">
        <w:rPr>
          <w:lang w:val="es-ES"/>
        </w:rPr>
        <w:t>ratamiento, éste debe comunicarlo por correo electrónico a la dirección</w:t>
      </w:r>
      <w:r>
        <w:rPr>
          <w:lang w:val="es-ES"/>
        </w:rPr>
        <w:t xml:space="preserve"> </w:t>
      </w:r>
      <w:hyperlink r:id="rId11" w:history="1">
        <w:r w:rsidR="00A62F34" w:rsidRPr="000072AB">
          <w:rPr>
            <w:rStyle w:val="Enlla"/>
            <w:lang w:val="es-ES"/>
          </w:rPr>
          <w:t>proteccio.dades@upc.edu</w:t>
        </w:r>
      </w:hyperlink>
      <w:r w:rsidRPr="007F7FE5">
        <w:rPr>
          <w:lang w:val="es-ES"/>
        </w:rPr>
        <w:t>. La comunicación debe</w:t>
      </w:r>
      <w:r>
        <w:rPr>
          <w:lang w:val="es-ES"/>
        </w:rPr>
        <w:t xml:space="preserve"> </w:t>
      </w:r>
      <w:r w:rsidRPr="007F7FE5">
        <w:rPr>
          <w:lang w:val="es-ES"/>
        </w:rPr>
        <w:t>hacerse de forma inmediata y en ningún caso más allá del día laborable</w:t>
      </w:r>
      <w:r>
        <w:rPr>
          <w:lang w:val="es-ES"/>
        </w:rPr>
        <w:t xml:space="preserve"> </w:t>
      </w:r>
      <w:r w:rsidRPr="007F7FE5">
        <w:rPr>
          <w:lang w:val="es-ES"/>
        </w:rPr>
        <w:t>siguiente al de la recepción de la solicitud, juntamente, en su caso, con otras</w:t>
      </w:r>
      <w:r>
        <w:rPr>
          <w:lang w:val="es-ES"/>
        </w:rPr>
        <w:t xml:space="preserve"> </w:t>
      </w:r>
      <w:r w:rsidRPr="007F7FE5">
        <w:rPr>
          <w:lang w:val="es-ES"/>
        </w:rPr>
        <w:t>informaciones que puedan ser relevantes para resolver la solicitud.</w:t>
      </w:r>
    </w:p>
    <w:p w14:paraId="2CDE5618" w14:textId="77777777" w:rsidR="00530EE9" w:rsidRDefault="00530EE9" w:rsidP="00A71C72">
      <w:pPr>
        <w:jc w:val="both"/>
        <w:rPr>
          <w:u w:val="single"/>
          <w:lang w:val="es-ES"/>
        </w:rPr>
      </w:pPr>
    </w:p>
    <w:p w14:paraId="6E62A703" w14:textId="60C6274B" w:rsidR="00A71C72" w:rsidRPr="007C47E8" w:rsidRDefault="00A71C72" w:rsidP="00A71C72">
      <w:pPr>
        <w:jc w:val="both"/>
        <w:rPr>
          <w:u w:val="single"/>
          <w:lang w:val="es-ES"/>
        </w:rPr>
      </w:pPr>
      <w:r w:rsidRPr="007C47E8">
        <w:rPr>
          <w:u w:val="single"/>
          <w:lang w:val="es-ES"/>
        </w:rPr>
        <w:t xml:space="preserve">4.6. Derecho de información </w:t>
      </w:r>
    </w:p>
    <w:p w14:paraId="2A2999CE" w14:textId="54041379" w:rsidR="00DD6A66" w:rsidRDefault="00DD6A66" w:rsidP="00DD6A66">
      <w:pPr>
        <w:jc w:val="both"/>
        <w:rPr>
          <w:lang w:val="es-ES"/>
        </w:rPr>
      </w:pPr>
      <w:r w:rsidRPr="00DD6A66">
        <w:rPr>
          <w:lang w:val="es-ES"/>
        </w:rPr>
        <w:t xml:space="preserve">El </w:t>
      </w:r>
      <w:r w:rsidR="008A6648">
        <w:rPr>
          <w:lang w:val="es-ES"/>
        </w:rPr>
        <w:t>E</w:t>
      </w:r>
      <w:r w:rsidRPr="00DD6A66">
        <w:rPr>
          <w:lang w:val="es-ES"/>
        </w:rPr>
        <w:t xml:space="preserve">ncargado del </w:t>
      </w:r>
      <w:r w:rsidR="008A6648">
        <w:rPr>
          <w:lang w:val="es-ES"/>
        </w:rPr>
        <w:t>T</w:t>
      </w:r>
      <w:r w:rsidRPr="00DD6A66">
        <w:rPr>
          <w:lang w:val="es-ES"/>
        </w:rPr>
        <w:t>ratamiento, en el momento de la recogida de los datos,</w:t>
      </w:r>
      <w:r>
        <w:rPr>
          <w:lang w:val="es-ES"/>
        </w:rPr>
        <w:t xml:space="preserve"> </w:t>
      </w:r>
      <w:r w:rsidRPr="00DD6A66">
        <w:rPr>
          <w:lang w:val="es-ES"/>
        </w:rPr>
        <w:t>debe facilitar la información relativa a los tratamientos de datos que se van a</w:t>
      </w:r>
      <w:r>
        <w:rPr>
          <w:lang w:val="es-ES"/>
        </w:rPr>
        <w:t xml:space="preserve"> </w:t>
      </w:r>
      <w:r w:rsidRPr="00DD6A66">
        <w:rPr>
          <w:lang w:val="es-ES"/>
        </w:rPr>
        <w:t>realizar. La redacción y el formato en que se facilitará la información se debe</w:t>
      </w:r>
      <w:r>
        <w:rPr>
          <w:lang w:val="es-ES"/>
        </w:rPr>
        <w:t xml:space="preserve"> </w:t>
      </w:r>
      <w:r w:rsidRPr="00DD6A66">
        <w:rPr>
          <w:lang w:val="es-ES"/>
        </w:rPr>
        <w:t xml:space="preserve">consensuar con el </w:t>
      </w:r>
      <w:proofErr w:type="gramStart"/>
      <w:r w:rsidR="008A6648">
        <w:rPr>
          <w:lang w:val="es-ES"/>
        </w:rPr>
        <w:t>R</w:t>
      </w:r>
      <w:r w:rsidRPr="00DD6A66">
        <w:rPr>
          <w:lang w:val="es-ES"/>
        </w:rPr>
        <w:t>esponsable</w:t>
      </w:r>
      <w:proofErr w:type="gramEnd"/>
      <w:r w:rsidRPr="00DD6A66">
        <w:rPr>
          <w:lang w:val="es-ES"/>
        </w:rPr>
        <w:t xml:space="preserve"> antes del inicio de la recogida de los datos.</w:t>
      </w:r>
      <w:r w:rsidR="008A6648">
        <w:rPr>
          <w:lang w:val="es-ES"/>
        </w:rPr>
        <w:t xml:space="preserve"> Si </w:t>
      </w:r>
      <w:r w:rsidR="000675F3">
        <w:rPr>
          <w:lang w:val="es-ES"/>
        </w:rPr>
        <w:t>entre los tratamientos a realizar, no está prevista la recogida de datos por parte d</w:t>
      </w:r>
      <w:r w:rsidR="008A6648">
        <w:rPr>
          <w:lang w:val="es-ES"/>
        </w:rPr>
        <w:t>el Encargado</w:t>
      </w:r>
      <w:r w:rsidR="000675F3">
        <w:rPr>
          <w:lang w:val="es-ES"/>
        </w:rPr>
        <w:t xml:space="preserve">, corresponderá al </w:t>
      </w:r>
      <w:proofErr w:type="gramStart"/>
      <w:r w:rsidR="000675F3">
        <w:rPr>
          <w:lang w:val="es-ES"/>
        </w:rPr>
        <w:t>Responsable</w:t>
      </w:r>
      <w:proofErr w:type="gramEnd"/>
      <w:r w:rsidR="000675F3">
        <w:rPr>
          <w:lang w:val="es-ES"/>
        </w:rPr>
        <w:t xml:space="preserve"> facilitar dicha información.</w:t>
      </w:r>
    </w:p>
    <w:p w14:paraId="66FB1EF4" w14:textId="77777777" w:rsidR="00530EE9" w:rsidRDefault="00530EE9" w:rsidP="00A71C72">
      <w:pPr>
        <w:jc w:val="both"/>
        <w:rPr>
          <w:u w:val="single"/>
          <w:lang w:val="es-ES"/>
        </w:rPr>
      </w:pPr>
    </w:p>
    <w:p w14:paraId="070C5D96" w14:textId="68999522" w:rsidR="00A71C72" w:rsidRPr="007C47E8" w:rsidRDefault="00A71C72" w:rsidP="00A71C72">
      <w:pPr>
        <w:jc w:val="both"/>
        <w:rPr>
          <w:lang w:val="es-ES"/>
        </w:rPr>
      </w:pPr>
      <w:r w:rsidRPr="007C47E8">
        <w:rPr>
          <w:u w:val="single"/>
          <w:lang w:val="es-ES"/>
        </w:rPr>
        <w:t xml:space="preserve">4.7. </w:t>
      </w:r>
      <w:commentRangeStart w:id="3"/>
      <w:r w:rsidRPr="007C47E8">
        <w:rPr>
          <w:u w:val="single"/>
          <w:lang w:val="es-ES"/>
        </w:rPr>
        <w:t>Medidas de seguridad</w:t>
      </w:r>
      <w:commentRangeEnd w:id="3"/>
      <w:r w:rsidR="0056720C">
        <w:rPr>
          <w:rStyle w:val="Refernciadecomentari"/>
          <w:lang w:val="x-none" w:eastAsia="x-none"/>
        </w:rPr>
        <w:commentReference w:id="3"/>
      </w:r>
    </w:p>
    <w:p w14:paraId="006EFE17" w14:textId="6C39A8A8" w:rsidR="00A71C72" w:rsidRPr="007C47E8" w:rsidRDefault="00A71C72" w:rsidP="00A71C72">
      <w:pPr>
        <w:jc w:val="both"/>
        <w:rPr>
          <w:lang w:val="es-ES"/>
        </w:rPr>
      </w:pPr>
      <w:r w:rsidRPr="007C47E8">
        <w:rPr>
          <w:lang w:val="es-ES"/>
        </w:rPr>
        <w:t xml:space="preserve">El Encargado del Tratamiento </w:t>
      </w:r>
      <w:r w:rsidR="008B5399">
        <w:rPr>
          <w:lang w:val="es-ES"/>
        </w:rPr>
        <w:t xml:space="preserve">aplicará las medidas técnicas y organizativas apropiadas para garantizar un nivel de seguridad adecuado al riesgo e </w:t>
      </w:r>
      <w:r w:rsidRPr="007C47E8">
        <w:rPr>
          <w:lang w:val="es-ES"/>
        </w:rPr>
        <w:t>implantará las medidas de seguridad pertinentes.</w:t>
      </w:r>
    </w:p>
    <w:p w14:paraId="3D166D7B" w14:textId="77777777" w:rsidR="00A71C72" w:rsidRPr="007C47E8" w:rsidRDefault="00A71C72" w:rsidP="00A71C72">
      <w:pPr>
        <w:jc w:val="both"/>
        <w:rPr>
          <w:lang w:val="es-ES"/>
        </w:rPr>
      </w:pPr>
      <w:r w:rsidRPr="007C47E8">
        <w:rPr>
          <w:lang w:val="es-ES"/>
        </w:rPr>
        <w:t xml:space="preserve">En todo caso, deberá implantar mecanismos que permitan: </w:t>
      </w:r>
    </w:p>
    <w:p w14:paraId="2072D936" w14:textId="7A585E7C" w:rsidR="00A71C72" w:rsidRPr="007C47E8" w:rsidRDefault="00423FFA" w:rsidP="00A71C72">
      <w:pPr>
        <w:pStyle w:val="Pargrafdellista"/>
        <w:numPr>
          <w:ilvl w:val="0"/>
          <w:numId w:val="3"/>
        </w:numPr>
        <w:spacing w:after="160" w:line="288" w:lineRule="auto"/>
        <w:jc w:val="both"/>
        <w:rPr>
          <w:lang w:val="es-ES"/>
        </w:rPr>
      </w:pPr>
      <w:proofErr w:type="spellStart"/>
      <w:r>
        <w:rPr>
          <w:lang w:val="es-ES"/>
        </w:rPr>
        <w:t>S</w:t>
      </w:r>
      <w:r w:rsidR="00A71C72" w:rsidRPr="007C47E8">
        <w:rPr>
          <w:lang w:val="es-ES"/>
        </w:rPr>
        <w:t>eudonimiza</w:t>
      </w:r>
      <w:r>
        <w:rPr>
          <w:lang w:val="es-ES"/>
        </w:rPr>
        <w:t>r</w:t>
      </w:r>
      <w:proofErr w:type="spellEnd"/>
      <w:r w:rsidR="00A71C72" w:rsidRPr="007C47E8">
        <w:rPr>
          <w:lang w:val="es-ES"/>
        </w:rPr>
        <w:t xml:space="preserve"> y</w:t>
      </w:r>
      <w:r>
        <w:rPr>
          <w:lang w:val="es-ES"/>
        </w:rPr>
        <w:t xml:space="preserve"> </w:t>
      </w:r>
      <w:r w:rsidR="00A71C72" w:rsidRPr="007C47E8">
        <w:rPr>
          <w:lang w:val="es-ES"/>
        </w:rPr>
        <w:t>cifra</w:t>
      </w:r>
      <w:r>
        <w:rPr>
          <w:lang w:val="es-ES"/>
        </w:rPr>
        <w:t>r</w:t>
      </w:r>
      <w:r w:rsidR="00A71C72" w:rsidRPr="007C47E8">
        <w:rPr>
          <w:lang w:val="es-ES"/>
        </w:rPr>
        <w:t xml:space="preserve"> </w:t>
      </w:r>
      <w:r>
        <w:rPr>
          <w:lang w:val="es-ES"/>
        </w:rPr>
        <w:t>los</w:t>
      </w:r>
      <w:r w:rsidR="00A71C72" w:rsidRPr="007C47E8">
        <w:rPr>
          <w:lang w:val="es-ES"/>
        </w:rPr>
        <w:t xml:space="preserve"> datos personales. </w:t>
      </w:r>
    </w:p>
    <w:p w14:paraId="71039D2B" w14:textId="6918239A" w:rsidR="00A71C72" w:rsidRPr="007C47E8" w:rsidRDefault="008414F4" w:rsidP="00A71C72">
      <w:pPr>
        <w:pStyle w:val="Pargrafdellista"/>
        <w:numPr>
          <w:ilvl w:val="0"/>
          <w:numId w:val="3"/>
        </w:numPr>
        <w:spacing w:after="160" w:line="288" w:lineRule="auto"/>
        <w:jc w:val="both"/>
        <w:rPr>
          <w:lang w:val="es-ES"/>
        </w:rPr>
      </w:pPr>
      <w:r>
        <w:rPr>
          <w:lang w:val="es-ES"/>
        </w:rPr>
        <w:t>G</w:t>
      </w:r>
      <w:r w:rsidR="00A71C72" w:rsidRPr="007C47E8">
        <w:rPr>
          <w:lang w:val="es-ES"/>
        </w:rPr>
        <w:t xml:space="preserve">arantizar la confidencialidad, integridad, disponibilidad y resiliencia permanentes de los sistemas y servicios de tratamiento. </w:t>
      </w:r>
    </w:p>
    <w:p w14:paraId="32B16F6F" w14:textId="41752A91" w:rsidR="00A71C72" w:rsidRPr="007C47E8" w:rsidRDefault="008414F4" w:rsidP="00A71C72">
      <w:pPr>
        <w:pStyle w:val="Pargrafdellista"/>
        <w:numPr>
          <w:ilvl w:val="0"/>
          <w:numId w:val="3"/>
        </w:numPr>
        <w:spacing w:after="160" w:line="288" w:lineRule="auto"/>
        <w:jc w:val="both"/>
        <w:rPr>
          <w:lang w:val="es-ES"/>
        </w:rPr>
      </w:pPr>
      <w:r>
        <w:rPr>
          <w:lang w:val="es-ES"/>
        </w:rPr>
        <w:t>R</w:t>
      </w:r>
      <w:r w:rsidR="00A71C72" w:rsidRPr="007C47E8">
        <w:rPr>
          <w:lang w:val="es-ES"/>
        </w:rPr>
        <w:t>estaurar la disponibilidad y el acceso a los datos personales de manera rápida, en caso de incidentes físico o técnico.</w:t>
      </w:r>
    </w:p>
    <w:p w14:paraId="5C0CD60E" w14:textId="6E0BD67B" w:rsidR="00A71C72" w:rsidRPr="007C47E8" w:rsidRDefault="008414F4" w:rsidP="00A71C72">
      <w:pPr>
        <w:pStyle w:val="Pargrafdellista"/>
        <w:numPr>
          <w:ilvl w:val="0"/>
          <w:numId w:val="3"/>
        </w:numPr>
        <w:spacing w:after="160" w:line="288" w:lineRule="auto"/>
        <w:jc w:val="both"/>
        <w:rPr>
          <w:lang w:val="es-ES"/>
        </w:rPr>
      </w:pPr>
      <w:r>
        <w:rPr>
          <w:lang w:val="es-ES"/>
        </w:rPr>
        <w:t>V</w:t>
      </w:r>
      <w:r w:rsidR="00A71C72" w:rsidRPr="007C47E8">
        <w:rPr>
          <w:lang w:val="es-ES"/>
        </w:rPr>
        <w:t>erifica</w:t>
      </w:r>
      <w:r>
        <w:rPr>
          <w:lang w:val="es-ES"/>
        </w:rPr>
        <w:t>r</w:t>
      </w:r>
      <w:r w:rsidR="00A71C72" w:rsidRPr="007C47E8">
        <w:rPr>
          <w:lang w:val="es-ES"/>
        </w:rPr>
        <w:t>, evalua</w:t>
      </w:r>
      <w:r>
        <w:rPr>
          <w:lang w:val="es-ES"/>
        </w:rPr>
        <w:t>r</w:t>
      </w:r>
      <w:r w:rsidR="00A71C72" w:rsidRPr="007C47E8">
        <w:rPr>
          <w:lang w:val="es-ES"/>
        </w:rPr>
        <w:t xml:space="preserve"> y valora</w:t>
      </w:r>
      <w:r>
        <w:rPr>
          <w:lang w:val="es-ES"/>
        </w:rPr>
        <w:t>r, de forma</w:t>
      </w:r>
      <w:r w:rsidR="00A71C72" w:rsidRPr="007C47E8">
        <w:rPr>
          <w:lang w:val="es-ES"/>
        </w:rPr>
        <w:t xml:space="preserve"> regular</w:t>
      </w:r>
      <w:r>
        <w:rPr>
          <w:lang w:val="es-ES"/>
        </w:rPr>
        <w:t>,</w:t>
      </w:r>
      <w:r w:rsidR="00A71C72" w:rsidRPr="007C47E8">
        <w:rPr>
          <w:lang w:val="es-ES"/>
        </w:rPr>
        <w:t xml:space="preserve"> la eficacia de las medidas técnicas y organizativas </w:t>
      </w:r>
      <w:r>
        <w:rPr>
          <w:lang w:val="es-ES"/>
        </w:rPr>
        <w:t xml:space="preserve">implantadas </w:t>
      </w:r>
      <w:r w:rsidR="00A71C72" w:rsidRPr="007C47E8">
        <w:rPr>
          <w:lang w:val="es-ES"/>
        </w:rPr>
        <w:t xml:space="preserve">para garantizar la </w:t>
      </w:r>
      <w:r>
        <w:rPr>
          <w:lang w:val="es-ES"/>
        </w:rPr>
        <w:t>seguridad</w:t>
      </w:r>
      <w:r w:rsidR="00A71C72" w:rsidRPr="007C47E8">
        <w:rPr>
          <w:lang w:val="es-ES"/>
        </w:rPr>
        <w:t xml:space="preserve"> del tratamiento. </w:t>
      </w:r>
    </w:p>
    <w:p w14:paraId="737CC407" w14:textId="604DFC04" w:rsidR="00A71C72" w:rsidRPr="007C47E8" w:rsidRDefault="00A71C72" w:rsidP="00A71C72">
      <w:pPr>
        <w:jc w:val="both"/>
        <w:rPr>
          <w:lang w:val="es-ES"/>
        </w:rPr>
      </w:pPr>
      <w:r w:rsidRPr="007C47E8">
        <w:rPr>
          <w:lang w:val="es-ES"/>
        </w:rPr>
        <w:t xml:space="preserve">Asimismo, se tendrán en cuenta los riesgos de destrucción, pérdida, alteración accidental o ilícita, comunicación o acceso no autorizado en el momento de evaluar la adecuación del nivel de seguridad. </w:t>
      </w:r>
    </w:p>
    <w:p w14:paraId="22341358" w14:textId="2D09C921" w:rsidR="00EB3419" w:rsidRPr="007C47E8" w:rsidRDefault="00EB3419" w:rsidP="00EB3419">
      <w:pPr>
        <w:jc w:val="both"/>
        <w:rPr>
          <w:lang w:val="es-ES"/>
        </w:rPr>
      </w:pPr>
      <w:r w:rsidRPr="007C47E8">
        <w:rPr>
          <w:lang w:val="es-ES"/>
        </w:rPr>
        <w:t xml:space="preserve">Si el Encargado del Tratamiento modificara en cualquier momento las medidas de seguridad implementadas, </w:t>
      </w:r>
      <w:r w:rsidR="001D1090" w:rsidRPr="007C47E8">
        <w:rPr>
          <w:lang w:val="es-ES"/>
        </w:rPr>
        <w:t>lo</w:t>
      </w:r>
      <w:r w:rsidRPr="007C47E8">
        <w:rPr>
          <w:lang w:val="es-ES"/>
        </w:rPr>
        <w:t xml:space="preserve"> comunicará inmediatamente al </w:t>
      </w:r>
      <w:proofErr w:type="gramStart"/>
      <w:r w:rsidRPr="007C47E8">
        <w:rPr>
          <w:lang w:val="es-ES"/>
        </w:rPr>
        <w:t>Responsable</w:t>
      </w:r>
      <w:proofErr w:type="gramEnd"/>
      <w:r w:rsidRPr="007C47E8">
        <w:rPr>
          <w:lang w:val="es-ES"/>
        </w:rPr>
        <w:t xml:space="preserve"> del Tratamiento, quien analizará si las medidas de seguridad que el Encargado del Tratamiento ofrece, cumplen con los requisitos mínimos exigidos por el Responsable.</w:t>
      </w:r>
    </w:p>
    <w:p w14:paraId="42D6D0F7" w14:textId="217D2AD4" w:rsidR="00EB3419" w:rsidRPr="007C47E8" w:rsidRDefault="00EB3419" w:rsidP="00EB3419">
      <w:pPr>
        <w:jc w:val="both"/>
        <w:rPr>
          <w:lang w:val="es-ES"/>
        </w:rPr>
      </w:pPr>
      <w:r w:rsidRPr="007C47E8">
        <w:rPr>
          <w:lang w:val="es-ES"/>
        </w:rPr>
        <w:t xml:space="preserve">En el caso de que el </w:t>
      </w:r>
      <w:proofErr w:type="gramStart"/>
      <w:r w:rsidRPr="007C47E8">
        <w:rPr>
          <w:lang w:val="es-ES"/>
        </w:rPr>
        <w:t>Responsable</w:t>
      </w:r>
      <w:proofErr w:type="gramEnd"/>
      <w:r w:rsidRPr="007C47E8">
        <w:rPr>
          <w:lang w:val="es-ES"/>
        </w:rPr>
        <w:t xml:space="preserve"> del Tratamiento concluyera que dichas medidas de seguridad no son suficientes, podrá resolver el contrato actual de manera inmediata sin penalización alguna o indemnización a favor del Encargado del Tratamiento, no pudiendo éste exigir el pago o devolución de importe alguno. </w:t>
      </w:r>
    </w:p>
    <w:p w14:paraId="2AC9FE78" w14:textId="77777777" w:rsidR="00EB3419" w:rsidRPr="007C47E8" w:rsidRDefault="00EB3419" w:rsidP="00A71C72">
      <w:pPr>
        <w:jc w:val="both"/>
        <w:rPr>
          <w:lang w:val="es-ES"/>
        </w:rPr>
      </w:pPr>
    </w:p>
    <w:p w14:paraId="147944CB" w14:textId="77777777" w:rsidR="00A71C72" w:rsidRPr="007C47E8" w:rsidRDefault="00A71C72" w:rsidP="00A71C72">
      <w:pPr>
        <w:jc w:val="both"/>
        <w:rPr>
          <w:lang w:val="es-ES"/>
        </w:rPr>
      </w:pPr>
      <w:r w:rsidRPr="007C47E8">
        <w:rPr>
          <w:u w:val="single"/>
          <w:lang w:val="es-ES"/>
        </w:rPr>
        <w:t>4.8. Notificación de violaciones de seguridad de los datos</w:t>
      </w:r>
    </w:p>
    <w:p w14:paraId="0B50EA27" w14:textId="7CD261C3" w:rsidR="00A71C72" w:rsidRPr="007C47E8" w:rsidRDefault="00A71C72" w:rsidP="00A71C72">
      <w:pPr>
        <w:jc w:val="both"/>
        <w:rPr>
          <w:lang w:val="es-ES"/>
        </w:rPr>
      </w:pPr>
      <w:r w:rsidRPr="007C47E8">
        <w:rPr>
          <w:lang w:val="es-ES"/>
        </w:rPr>
        <w:t xml:space="preserve">El Encargado del Tratamiento notificará al Responsable, sin dilación indebida, y en cualquier caso antes del plazo máximo de 12 horas, y a través del correo electrónico </w:t>
      </w:r>
      <w:hyperlink r:id="rId12" w:history="1">
        <w:r w:rsidR="00425F4B" w:rsidRPr="000072AB">
          <w:rPr>
            <w:rStyle w:val="Enlla"/>
            <w:lang w:val="es-ES"/>
          </w:rPr>
          <w:t>proteccio.dades@upc.edu</w:t>
        </w:r>
      </w:hyperlink>
      <w:r w:rsidR="00425F4B">
        <w:rPr>
          <w:lang w:val="es-ES"/>
        </w:rPr>
        <w:t xml:space="preserve"> y al</w:t>
      </w:r>
      <w:r w:rsidRPr="007C47E8">
        <w:rPr>
          <w:lang w:val="es-ES"/>
        </w:rPr>
        <w:t xml:space="preserve"> teléfono </w:t>
      </w:r>
      <w:r w:rsidR="00425F4B">
        <w:rPr>
          <w:lang w:val="es-ES"/>
        </w:rPr>
        <w:t xml:space="preserve">93 405 46 99 </w:t>
      </w:r>
      <w:r w:rsidRPr="007C47E8">
        <w:rPr>
          <w:lang w:val="es-ES"/>
        </w:rPr>
        <w:t>con posterior</w:t>
      </w:r>
      <w:r w:rsidR="00425F4B">
        <w:rPr>
          <w:lang w:val="es-ES"/>
        </w:rPr>
        <w:t>idad a la</w:t>
      </w:r>
      <w:r w:rsidRPr="007C47E8">
        <w:rPr>
          <w:lang w:val="es-ES"/>
        </w:rPr>
        <w:t xml:space="preserve"> comunicación escrita, de las violaciones de la seguridad de datos personales a su cargo de las que tenga conocimiento, junt</w:t>
      </w:r>
      <w:r w:rsidR="00B235A3">
        <w:rPr>
          <w:lang w:val="es-ES"/>
        </w:rPr>
        <w:t>amente</w:t>
      </w:r>
      <w:r w:rsidRPr="007C47E8">
        <w:rPr>
          <w:lang w:val="es-ES"/>
        </w:rPr>
        <w:t xml:space="preserve"> con toda la información relevante para la documentación y comunicación de la incidencia. </w:t>
      </w:r>
    </w:p>
    <w:p w14:paraId="3A339BCE" w14:textId="4ACD115B" w:rsidR="00A71C72" w:rsidRPr="007C47E8" w:rsidRDefault="00A71C72" w:rsidP="00A71C72">
      <w:pPr>
        <w:jc w:val="both"/>
        <w:rPr>
          <w:lang w:val="es-ES"/>
        </w:rPr>
      </w:pPr>
      <w:r w:rsidRPr="007C47E8">
        <w:rPr>
          <w:lang w:val="es-ES"/>
        </w:rPr>
        <w:t xml:space="preserve">La notificación no es necesaria cuando sea improbable que esta violación de seguridad constituya un riesgo para los derechos y libertades de las personas físicas. </w:t>
      </w:r>
    </w:p>
    <w:p w14:paraId="3443D184" w14:textId="58856CFA" w:rsidR="00B03120" w:rsidRPr="007C47E8" w:rsidRDefault="00B03120" w:rsidP="00B03120">
      <w:pPr>
        <w:jc w:val="both"/>
        <w:rPr>
          <w:lang w:val="es-ES"/>
        </w:rPr>
      </w:pPr>
      <w:r w:rsidRPr="007C47E8">
        <w:rPr>
          <w:lang w:val="es-ES"/>
        </w:rPr>
        <w:t>La notificación deberá</w:t>
      </w:r>
      <w:r w:rsidR="00B235A3">
        <w:rPr>
          <w:lang w:val="es-ES"/>
        </w:rPr>
        <w:t xml:space="preserve"> contener, como mínimo, la siguiente información</w:t>
      </w:r>
      <w:r w:rsidRPr="007C47E8">
        <w:rPr>
          <w:lang w:val="es-ES"/>
        </w:rPr>
        <w:t>:</w:t>
      </w:r>
    </w:p>
    <w:p w14:paraId="28C99430" w14:textId="53A33D14" w:rsidR="00B03120" w:rsidRPr="007C47E8" w:rsidRDefault="00B03120" w:rsidP="00B03120">
      <w:pPr>
        <w:pStyle w:val="Pargrafdellista"/>
        <w:numPr>
          <w:ilvl w:val="0"/>
          <w:numId w:val="8"/>
        </w:numPr>
        <w:spacing w:after="160" w:line="288" w:lineRule="auto"/>
        <w:jc w:val="both"/>
        <w:rPr>
          <w:lang w:val="es-ES"/>
        </w:rPr>
      </w:pPr>
      <w:r w:rsidRPr="007C47E8">
        <w:rPr>
          <w:lang w:val="es-ES"/>
        </w:rPr>
        <w:lastRenderedPageBreak/>
        <w:t>Descri</w:t>
      </w:r>
      <w:r w:rsidR="00D40643">
        <w:rPr>
          <w:lang w:val="es-ES"/>
        </w:rPr>
        <w:t>pción de</w:t>
      </w:r>
      <w:r w:rsidRPr="007C47E8">
        <w:rPr>
          <w:lang w:val="es-ES"/>
        </w:rPr>
        <w:t xml:space="preserve"> la naturaleza de la violación de la seguridad de los datos personales, inclus</w:t>
      </w:r>
      <w:r w:rsidR="00D40643">
        <w:rPr>
          <w:lang w:val="es-ES"/>
        </w:rPr>
        <w:t>ive</w:t>
      </w:r>
      <w:r w:rsidRPr="007C47E8">
        <w:rPr>
          <w:lang w:val="es-ES"/>
        </w:rPr>
        <w:t xml:space="preserve">, cuando sea posible, las categorías y el número aproximado de interesados afectados, y las categorías y el número aproximado de registros de datos personales afectados. </w:t>
      </w:r>
    </w:p>
    <w:p w14:paraId="5846CA1B" w14:textId="7B852767" w:rsidR="00B03120" w:rsidRPr="007C47E8" w:rsidRDefault="00D40643" w:rsidP="00B03120">
      <w:pPr>
        <w:pStyle w:val="Pargrafdellista"/>
        <w:numPr>
          <w:ilvl w:val="0"/>
          <w:numId w:val="8"/>
        </w:numPr>
        <w:spacing w:after="160" w:line="288" w:lineRule="auto"/>
        <w:jc w:val="both"/>
        <w:rPr>
          <w:lang w:val="es-ES"/>
        </w:rPr>
      </w:pPr>
      <w:r>
        <w:rPr>
          <w:lang w:val="es-ES"/>
        </w:rPr>
        <w:t>E</w:t>
      </w:r>
      <w:r w:rsidR="00B03120" w:rsidRPr="007C47E8">
        <w:rPr>
          <w:lang w:val="es-ES"/>
        </w:rPr>
        <w:t>l nombre y los datos de contacto del delegado de protección de datos o de otro punto de contacto en el que pueda obtener</w:t>
      </w:r>
      <w:r>
        <w:rPr>
          <w:lang w:val="es-ES"/>
        </w:rPr>
        <w:t>se</w:t>
      </w:r>
      <w:r w:rsidR="00B03120" w:rsidRPr="007C47E8">
        <w:rPr>
          <w:lang w:val="es-ES"/>
        </w:rPr>
        <w:t xml:space="preserve"> más información.</w:t>
      </w:r>
    </w:p>
    <w:p w14:paraId="2EC45164" w14:textId="6370562E" w:rsidR="00B03120" w:rsidRPr="007C47E8" w:rsidRDefault="00B03120" w:rsidP="00B03120">
      <w:pPr>
        <w:pStyle w:val="Pargrafdellista"/>
        <w:numPr>
          <w:ilvl w:val="0"/>
          <w:numId w:val="8"/>
        </w:numPr>
        <w:spacing w:after="160" w:line="288" w:lineRule="auto"/>
        <w:jc w:val="both"/>
        <w:rPr>
          <w:lang w:val="es-ES"/>
        </w:rPr>
      </w:pPr>
      <w:r w:rsidRPr="007C47E8">
        <w:rPr>
          <w:lang w:val="es-ES"/>
        </w:rPr>
        <w:t>Descri</w:t>
      </w:r>
      <w:r w:rsidR="005F4ED9">
        <w:rPr>
          <w:lang w:val="es-ES"/>
        </w:rPr>
        <w:t>pción de</w:t>
      </w:r>
      <w:r w:rsidRPr="007C47E8">
        <w:rPr>
          <w:lang w:val="es-ES"/>
        </w:rPr>
        <w:t xml:space="preserve"> las posibles consecuencias de la violación de seguridad de los datos personales.</w:t>
      </w:r>
    </w:p>
    <w:p w14:paraId="3C732C2A" w14:textId="7F304B80" w:rsidR="00B03120" w:rsidRPr="007C47E8" w:rsidRDefault="00B03120" w:rsidP="00B03120">
      <w:pPr>
        <w:pStyle w:val="Pargrafdellista"/>
        <w:numPr>
          <w:ilvl w:val="0"/>
          <w:numId w:val="8"/>
        </w:numPr>
        <w:spacing w:after="160" w:line="288" w:lineRule="auto"/>
        <w:jc w:val="both"/>
        <w:rPr>
          <w:lang w:val="es-ES"/>
        </w:rPr>
      </w:pPr>
      <w:r w:rsidRPr="007C47E8">
        <w:rPr>
          <w:lang w:val="es-ES"/>
        </w:rPr>
        <w:t>Descri</w:t>
      </w:r>
      <w:r w:rsidR="005F4ED9">
        <w:rPr>
          <w:lang w:val="es-ES"/>
        </w:rPr>
        <w:t>pción de</w:t>
      </w:r>
      <w:r w:rsidRPr="007C47E8">
        <w:rPr>
          <w:lang w:val="es-ES"/>
        </w:rPr>
        <w:t xml:space="preserve"> las medidas adoptadas o propuestas para poner remedio a la violación de la seguridad de los datos personales, incluyendo, si procede, las medidas adoptadas para mitigar los posibles efectos negativos. </w:t>
      </w:r>
    </w:p>
    <w:p w14:paraId="297221FF" w14:textId="77777777" w:rsidR="00B03120" w:rsidRPr="007C47E8" w:rsidRDefault="00B03120" w:rsidP="00B03120">
      <w:pPr>
        <w:jc w:val="both"/>
        <w:rPr>
          <w:lang w:val="es-ES"/>
        </w:rPr>
      </w:pPr>
      <w:r w:rsidRPr="007C47E8">
        <w:rPr>
          <w:lang w:val="es-ES"/>
        </w:rPr>
        <w:t xml:space="preserve">Si no es posible facilitar toda la información anterior de manera simultánea, la información se facilitará de manera gradual sin dilación indebida. </w:t>
      </w:r>
    </w:p>
    <w:p w14:paraId="1A8F0C34" w14:textId="48F5A0C3" w:rsidR="00B03120" w:rsidRPr="007C47E8" w:rsidRDefault="00B03120" w:rsidP="00B03120">
      <w:pPr>
        <w:jc w:val="both"/>
        <w:rPr>
          <w:lang w:val="es-ES"/>
        </w:rPr>
      </w:pPr>
      <w:r w:rsidRPr="007C47E8">
        <w:rPr>
          <w:lang w:val="es-ES"/>
        </w:rPr>
        <w:t xml:space="preserve">En ningún caso el Encargado del Tratamiento </w:t>
      </w:r>
      <w:r w:rsidR="00CA4236" w:rsidRPr="007C47E8">
        <w:rPr>
          <w:lang w:val="es-ES"/>
        </w:rPr>
        <w:t xml:space="preserve">se </w:t>
      </w:r>
      <w:r w:rsidRPr="007C47E8">
        <w:rPr>
          <w:lang w:val="es-ES"/>
        </w:rPr>
        <w:t>comunicará</w:t>
      </w:r>
      <w:r w:rsidR="00CA4236" w:rsidRPr="007C47E8">
        <w:rPr>
          <w:lang w:val="es-ES"/>
        </w:rPr>
        <w:t xml:space="preserve"> directamente con la</w:t>
      </w:r>
      <w:r w:rsidRPr="007C47E8">
        <w:rPr>
          <w:lang w:val="es-ES"/>
        </w:rPr>
        <w:t xml:space="preserve"> autoridad de control competente sin el consentimiento previo y por escrito del Responsable</w:t>
      </w:r>
      <w:r w:rsidR="00CA4236" w:rsidRPr="007C47E8">
        <w:rPr>
          <w:lang w:val="es-ES"/>
        </w:rPr>
        <w:t xml:space="preserve"> del Tratamiento</w:t>
      </w:r>
      <w:r w:rsidRPr="007C47E8">
        <w:rPr>
          <w:lang w:val="es-ES"/>
        </w:rPr>
        <w:t xml:space="preserve">, salvo que la legislación aplicable </w:t>
      </w:r>
      <w:r w:rsidR="00CA4236" w:rsidRPr="007C47E8">
        <w:rPr>
          <w:lang w:val="es-ES"/>
        </w:rPr>
        <w:t xml:space="preserve">que sea de aplicación </w:t>
      </w:r>
      <w:r w:rsidRPr="007C47E8">
        <w:rPr>
          <w:lang w:val="es-ES"/>
        </w:rPr>
        <w:t>al Encargado así se lo exija</w:t>
      </w:r>
      <w:r w:rsidR="001527DC">
        <w:rPr>
          <w:lang w:val="es-ES"/>
        </w:rPr>
        <w:t>. En este caso</w:t>
      </w:r>
      <w:r w:rsidRPr="007C47E8">
        <w:rPr>
          <w:lang w:val="es-ES"/>
        </w:rPr>
        <w:t xml:space="preserve">, lo pondrá en conocimiento del </w:t>
      </w:r>
      <w:proofErr w:type="gramStart"/>
      <w:r w:rsidRPr="007C47E8">
        <w:rPr>
          <w:lang w:val="es-ES"/>
        </w:rPr>
        <w:t>Responsable</w:t>
      </w:r>
      <w:proofErr w:type="gramEnd"/>
      <w:r w:rsidRPr="007C47E8">
        <w:rPr>
          <w:lang w:val="es-ES"/>
        </w:rPr>
        <w:t xml:space="preserve"> del Tratamiento. </w:t>
      </w:r>
    </w:p>
    <w:p w14:paraId="195F1569" w14:textId="4E5F7315" w:rsidR="008B5399" w:rsidRDefault="00B03120" w:rsidP="00A71C72">
      <w:pPr>
        <w:jc w:val="both"/>
        <w:rPr>
          <w:lang w:val="es-ES"/>
        </w:rPr>
      </w:pPr>
      <w:r w:rsidRPr="007C47E8">
        <w:rPr>
          <w:lang w:val="es-ES"/>
        </w:rPr>
        <w:t xml:space="preserve">El Encargado del Tratamiento colaborará con el </w:t>
      </w:r>
      <w:proofErr w:type="gramStart"/>
      <w:r w:rsidRPr="007C47E8">
        <w:rPr>
          <w:lang w:val="es-ES"/>
        </w:rPr>
        <w:t>Responsable</w:t>
      </w:r>
      <w:proofErr w:type="gramEnd"/>
      <w:r w:rsidRPr="007C47E8">
        <w:rPr>
          <w:lang w:val="es-ES"/>
        </w:rPr>
        <w:t xml:space="preserve"> para asistirle con la búsqueda y reparación de cualquier violación de seguridad. En los casos en que deba comunicarse a los propios interesados una violación de seguridad de sus datos, esta comunicación será hecha por el </w:t>
      </w:r>
      <w:proofErr w:type="gramStart"/>
      <w:r w:rsidRPr="007C47E8">
        <w:rPr>
          <w:lang w:val="es-ES"/>
        </w:rPr>
        <w:t>Responsable</w:t>
      </w:r>
      <w:proofErr w:type="gramEnd"/>
      <w:r w:rsidRPr="007C47E8">
        <w:rPr>
          <w:lang w:val="es-ES"/>
        </w:rPr>
        <w:t>, sin dilación indebida y en un lenguaje claro y sencillo.</w:t>
      </w:r>
    </w:p>
    <w:p w14:paraId="75973B61" w14:textId="77777777" w:rsidR="008B5399" w:rsidRPr="007C47E8" w:rsidRDefault="008B5399" w:rsidP="00A71C72">
      <w:pPr>
        <w:jc w:val="both"/>
        <w:rPr>
          <w:lang w:val="es-ES"/>
        </w:rPr>
      </w:pPr>
    </w:p>
    <w:p w14:paraId="68ED0C2B" w14:textId="77777777" w:rsidR="00A71C72" w:rsidRPr="007C47E8" w:rsidRDefault="00A71C72" w:rsidP="00A71C72">
      <w:pPr>
        <w:pStyle w:val="Pargrafdellista"/>
        <w:suppressAutoHyphens/>
        <w:spacing w:after="0"/>
        <w:ind w:left="0" w:right="-1"/>
        <w:jc w:val="both"/>
        <w:rPr>
          <w:b/>
          <w:lang w:val="es-ES"/>
        </w:rPr>
      </w:pPr>
      <w:r w:rsidRPr="007C47E8">
        <w:rPr>
          <w:b/>
          <w:lang w:val="es-ES"/>
        </w:rPr>
        <w:t xml:space="preserve">5. Comunicaciones </w:t>
      </w:r>
    </w:p>
    <w:p w14:paraId="68F8C1C2" w14:textId="77777777" w:rsidR="00A71C72" w:rsidRPr="007C47E8" w:rsidRDefault="00A71C72" w:rsidP="00A71C72">
      <w:pPr>
        <w:suppressAutoHyphens/>
        <w:spacing w:after="0"/>
        <w:ind w:right="-1"/>
        <w:jc w:val="both"/>
        <w:rPr>
          <w:lang w:val="es-ES"/>
        </w:rPr>
      </w:pPr>
    </w:p>
    <w:p w14:paraId="2A2E1E26" w14:textId="77777777" w:rsidR="00A71C72" w:rsidRPr="007C47E8" w:rsidRDefault="00A71C72" w:rsidP="00A71C72">
      <w:pPr>
        <w:suppressAutoHyphens/>
        <w:spacing w:after="0"/>
        <w:ind w:right="-1"/>
        <w:jc w:val="both"/>
        <w:rPr>
          <w:lang w:val="es-ES"/>
        </w:rPr>
      </w:pPr>
      <w:r w:rsidRPr="007C47E8">
        <w:rPr>
          <w:lang w:val="es-ES"/>
        </w:rPr>
        <w:t xml:space="preserve">A efectos de facilitar el cumplimiento de las obligaciones derivadas del presente documento, las Partes facilitan los siguientes datos de contacto: </w:t>
      </w:r>
    </w:p>
    <w:p w14:paraId="46475625" w14:textId="77777777" w:rsidR="00A71C72" w:rsidRPr="007C47E8" w:rsidRDefault="00A71C72" w:rsidP="00A71C72">
      <w:pPr>
        <w:suppressAutoHyphens/>
        <w:spacing w:after="0"/>
        <w:ind w:right="-1"/>
        <w:jc w:val="both"/>
        <w:rPr>
          <w:lang w:val="es-ES"/>
        </w:rPr>
      </w:pPr>
    </w:p>
    <w:p w14:paraId="39C0A814" w14:textId="77777777" w:rsidR="00A71C72" w:rsidRPr="007C47E8" w:rsidRDefault="00A71C72" w:rsidP="00A71C72">
      <w:pPr>
        <w:suppressAutoHyphens/>
        <w:spacing w:after="0"/>
        <w:ind w:right="-1"/>
        <w:jc w:val="both"/>
        <w:rPr>
          <w:u w:val="single"/>
          <w:lang w:val="es-ES"/>
        </w:rPr>
      </w:pPr>
      <w:r w:rsidRPr="007C47E8">
        <w:rPr>
          <w:u w:val="single"/>
          <w:lang w:val="es-ES"/>
        </w:rPr>
        <w:t xml:space="preserve">Responsable del Tratamiento </w:t>
      </w:r>
    </w:p>
    <w:p w14:paraId="2EFCCA8D" w14:textId="41BDEB32" w:rsidR="00A71C72" w:rsidRPr="007C47E8" w:rsidRDefault="00A71C72" w:rsidP="00A71C72">
      <w:pPr>
        <w:spacing w:after="0"/>
        <w:jc w:val="both"/>
        <w:rPr>
          <w:lang w:val="es-ES"/>
        </w:rPr>
      </w:pPr>
      <w:proofErr w:type="spellStart"/>
      <w:r w:rsidRPr="007C47E8">
        <w:rPr>
          <w:lang w:val="es-ES"/>
        </w:rPr>
        <w:t>Universi</w:t>
      </w:r>
      <w:r w:rsidR="00435924">
        <w:rPr>
          <w:lang w:val="es-ES"/>
        </w:rPr>
        <w:t>t</w:t>
      </w:r>
      <w:r w:rsidRPr="007C47E8">
        <w:rPr>
          <w:lang w:val="es-ES"/>
        </w:rPr>
        <w:t>a</w:t>
      </w:r>
      <w:r w:rsidR="00435924">
        <w:rPr>
          <w:lang w:val="es-ES"/>
        </w:rPr>
        <w:t>t</w:t>
      </w:r>
      <w:proofErr w:type="spellEnd"/>
      <w:r w:rsidRPr="007C47E8">
        <w:rPr>
          <w:lang w:val="es-ES"/>
        </w:rPr>
        <w:t xml:space="preserve"> </w:t>
      </w:r>
      <w:proofErr w:type="spellStart"/>
      <w:r w:rsidRPr="007C47E8">
        <w:rPr>
          <w:lang w:val="es-ES"/>
        </w:rPr>
        <w:t>Polit</w:t>
      </w:r>
      <w:r w:rsidR="00435924">
        <w:rPr>
          <w:lang w:val="es-ES"/>
        </w:rPr>
        <w:t>è</w:t>
      </w:r>
      <w:r w:rsidRPr="007C47E8">
        <w:rPr>
          <w:lang w:val="es-ES"/>
        </w:rPr>
        <w:t>cnica</w:t>
      </w:r>
      <w:proofErr w:type="spellEnd"/>
      <w:r w:rsidRPr="007C47E8">
        <w:rPr>
          <w:lang w:val="es-ES"/>
        </w:rPr>
        <w:t xml:space="preserve"> de Catalu</w:t>
      </w:r>
      <w:r w:rsidR="00435924">
        <w:rPr>
          <w:lang w:val="es-ES"/>
        </w:rPr>
        <w:t>ny</w:t>
      </w:r>
      <w:r w:rsidRPr="007C47E8">
        <w:rPr>
          <w:lang w:val="es-ES"/>
        </w:rPr>
        <w:t>a</w:t>
      </w:r>
    </w:p>
    <w:p w14:paraId="0955D797" w14:textId="77777777" w:rsidR="00796DF6" w:rsidRDefault="00A71C72" w:rsidP="00A71C72">
      <w:pPr>
        <w:suppressAutoHyphens/>
        <w:spacing w:after="0"/>
        <w:ind w:right="-1"/>
        <w:jc w:val="both"/>
        <w:rPr>
          <w:lang w:val="es-ES"/>
        </w:rPr>
      </w:pPr>
      <w:r w:rsidRPr="007C47E8">
        <w:rPr>
          <w:lang w:val="es-ES"/>
        </w:rPr>
        <w:t xml:space="preserve">Datos </w:t>
      </w:r>
      <w:r w:rsidR="001527DC">
        <w:rPr>
          <w:lang w:val="es-ES"/>
        </w:rPr>
        <w:t>de</w:t>
      </w:r>
      <w:r w:rsidR="00CE62A7">
        <w:rPr>
          <w:lang w:val="es-ES"/>
        </w:rPr>
        <w:t xml:space="preserve"> </w:t>
      </w:r>
      <w:r w:rsidR="001527DC">
        <w:rPr>
          <w:lang w:val="es-ES"/>
        </w:rPr>
        <w:t>l</w:t>
      </w:r>
      <w:r w:rsidR="00CE62A7">
        <w:rPr>
          <w:lang w:val="es-ES"/>
        </w:rPr>
        <w:t>a</w:t>
      </w:r>
      <w:r w:rsidR="001527DC">
        <w:rPr>
          <w:lang w:val="es-ES"/>
        </w:rPr>
        <w:t xml:space="preserve"> </w:t>
      </w:r>
      <w:proofErr w:type="gramStart"/>
      <w:r w:rsidR="001527DC">
        <w:rPr>
          <w:lang w:val="es-ES"/>
        </w:rPr>
        <w:t>Delegad</w:t>
      </w:r>
      <w:r w:rsidR="00CE62A7">
        <w:rPr>
          <w:lang w:val="es-ES"/>
        </w:rPr>
        <w:t>a</w:t>
      </w:r>
      <w:proofErr w:type="gramEnd"/>
      <w:r w:rsidR="001527DC">
        <w:rPr>
          <w:lang w:val="es-ES"/>
        </w:rPr>
        <w:t xml:space="preserve"> de protección de datos (</w:t>
      </w:r>
      <w:r w:rsidRPr="007C47E8">
        <w:rPr>
          <w:lang w:val="es-ES"/>
        </w:rPr>
        <w:t>DPD</w:t>
      </w:r>
      <w:r w:rsidR="001527DC">
        <w:rPr>
          <w:lang w:val="es-ES"/>
        </w:rPr>
        <w:t>)</w:t>
      </w:r>
      <w:r w:rsidRPr="007C47E8">
        <w:rPr>
          <w:lang w:val="es-ES"/>
        </w:rPr>
        <w:t xml:space="preserve">: </w:t>
      </w:r>
    </w:p>
    <w:p w14:paraId="3FC2AA75" w14:textId="191BE5C1" w:rsidR="00796DF6" w:rsidRDefault="00796DF6" w:rsidP="00796DF6">
      <w:pPr>
        <w:suppressAutoHyphens/>
        <w:spacing w:after="0"/>
        <w:ind w:left="708" w:right="-1"/>
        <w:jc w:val="both"/>
        <w:rPr>
          <w:lang w:val="es-ES"/>
        </w:rPr>
      </w:pPr>
      <w:proofErr w:type="spellStart"/>
      <w:r w:rsidRPr="00796DF6">
        <w:rPr>
          <w:lang w:val="es-ES"/>
        </w:rPr>
        <w:t>Plaça</w:t>
      </w:r>
      <w:proofErr w:type="spellEnd"/>
      <w:r w:rsidRPr="00796DF6">
        <w:rPr>
          <w:lang w:val="es-ES"/>
        </w:rPr>
        <w:t xml:space="preserve"> </w:t>
      </w:r>
      <w:proofErr w:type="spellStart"/>
      <w:r w:rsidRPr="00796DF6">
        <w:rPr>
          <w:lang w:val="es-ES"/>
        </w:rPr>
        <w:t>Eusebi</w:t>
      </w:r>
      <w:proofErr w:type="spellEnd"/>
      <w:r w:rsidRPr="00796DF6">
        <w:rPr>
          <w:lang w:val="es-ES"/>
        </w:rPr>
        <w:t xml:space="preserve"> Güell, 6, </w:t>
      </w:r>
      <w:proofErr w:type="spellStart"/>
      <w:r w:rsidRPr="00796DF6">
        <w:rPr>
          <w:lang w:val="es-ES"/>
        </w:rPr>
        <w:t>Edifici</w:t>
      </w:r>
      <w:proofErr w:type="spellEnd"/>
      <w:r w:rsidRPr="00796DF6">
        <w:rPr>
          <w:lang w:val="es-ES"/>
        </w:rPr>
        <w:t xml:space="preserve"> </w:t>
      </w:r>
      <w:proofErr w:type="spellStart"/>
      <w:r w:rsidRPr="00796DF6">
        <w:rPr>
          <w:lang w:val="es-ES"/>
        </w:rPr>
        <w:t>Vèrtex</w:t>
      </w:r>
      <w:proofErr w:type="spellEnd"/>
      <w:r w:rsidRPr="00796DF6">
        <w:rPr>
          <w:lang w:val="es-ES"/>
        </w:rPr>
        <w:t>, 08034 Barcelona</w:t>
      </w:r>
    </w:p>
    <w:p w14:paraId="32F36169" w14:textId="5BE01CED" w:rsidR="00A71C72" w:rsidRDefault="00796DF6" w:rsidP="00796DF6">
      <w:pPr>
        <w:suppressAutoHyphens/>
        <w:spacing w:after="0"/>
        <w:ind w:left="708" w:right="-1"/>
        <w:jc w:val="both"/>
        <w:rPr>
          <w:rStyle w:val="Enlla"/>
          <w:lang w:val="es-ES"/>
        </w:rPr>
      </w:pPr>
      <w:r>
        <w:rPr>
          <w:lang w:val="es-ES"/>
        </w:rPr>
        <w:t xml:space="preserve">E-mail: </w:t>
      </w:r>
      <w:hyperlink r:id="rId13" w:history="1">
        <w:r w:rsidRPr="000072AB">
          <w:rPr>
            <w:rStyle w:val="Enlla"/>
            <w:lang w:val="es-ES"/>
          </w:rPr>
          <w:t>proteccio.dades@upc.edu</w:t>
        </w:r>
      </w:hyperlink>
    </w:p>
    <w:p w14:paraId="2A8F8CDD" w14:textId="1AC62717" w:rsidR="00796DF6" w:rsidRPr="007C47E8" w:rsidRDefault="00796DF6" w:rsidP="00796DF6">
      <w:pPr>
        <w:suppressAutoHyphens/>
        <w:spacing w:after="0"/>
        <w:ind w:left="708" w:right="-1"/>
        <w:jc w:val="both"/>
        <w:rPr>
          <w:lang w:val="es-ES"/>
        </w:rPr>
      </w:pPr>
      <w:r>
        <w:rPr>
          <w:lang w:val="es-ES"/>
        </w:rPr>
        <w:t>Teléfono: 93 405 46 99</w:t>
      </w:r>
    </w:p>
    <w:p w14:paraId="3DECB8FC" w14:textId="77777777" w:rsidR="00A71C72" w:rsidRPr="007C47E8" w:rsidRDefault="00A71C72" w:rsidP="00A71C72">
      <w:pPr>
        <w:suppressAutoHyphens/>
        <w:spacing w:after="0"/>
        <w:ind w:right="-1"/>
        <w:jc w:val="both"/>
        <w:rPr>
          <w:lang w:val="es-ES"/>
        </w:rPr>
      </w:pPr>
    </w:p>
    <w:p w14:paraId="3D816C18" w14:textId="77777777" w:rsidR="00A71C72" w:rsidRPr="007C47E8" w:rsidRDefault="00A71C72" w:rsidP="00A71C72">
      <w:pPr>
        <w:suppressAutoHyphens/>
        <w:spacing w:after="0"/>
        <w:ind w:right="-1"/>
        <w:jc w:val="both"/>
        <w:rPr>
          <w:u w:val="single"/>
          <w:lang w:val="es-ES"/>
        </w:rPr>
      </w:pPr>
      <w:r w:rsidRPr="007C47E8">
        <w:rPr>
          <w:u w:val="single"/>
          <w:lang w:val="es-ES"/>
        </w:rPr>
        <w:t xml:space="preserve">Encargado del Tratamiento </w:t>
      </w:r>
    </w:p>
    <w:p w14:paraId="291CB8AD" w14:textId="2DF4A253" w:rsidR="00A71C72" w:rsidRPr="007C47E8" w:rsidRDefault="00414708" w:rsidP="00A71C72">
      <w:pPr>
        <w:suppressAutoHyphens/>
        <w:spacing w:after="0"/>
        <w:ind w:right="-1"/>
        <w:jc w:val="both"/>
        <w:rPr>
          <w:lang w:val="es-ES"/>
        </w:rPr>
      </w:pPr>
      <w:proofErr w:type="spellStart"/>
      <w:r w:rsidRPr="007C47E8">
        <w:rPr>
          <w:highlight w:val="yellow"/>
          <w:lang w:val="es-ES"/>
        </w:rPr>
        <w:t>xxxxxxxxxxxxxxxxxxx</w:t>
      </w:r>
      <w:proofErr w:type="spellEnd"/>
    </w:p>
    <w:p w14:paraId="3D0FE3C9" w14:textId="77777777" w:rsidR="00796DF6" w:rsidRDefault="001527DC" w:rsidP="00A71C72">
      <w:pPr>
        <w:suppressAutoHyphens/>
        <w:spacing w:after="0"/>
        <w:ind w:right="-1"/>
        <w:jc w:val="both"/>
        <w:rPr>
          <w:highlight w:val="yellow"/>
          <w:lang w:val="es-ES"/>
        </w:rPr>
      </w:pPr>
      <w:r w:rsidRPr="007C47E8">
        <w:rPr>
          <w:lang w:val="es-ES"/>
        </w:rPr>
        <w:t xml:space="preserve">Datos </w:t>
      </w:r>
      <w:r>
        <w:rPr>
          <w:lang w:val="es-ES"/>
        </w:rPr>
        <w:t xml:space="preserve">del </w:t>
      </w:r>
      <w:proofErr w:type="gramStart"/>
      <w:r>
        <w:rPr>
          <w:lang w:val="es-ES"/>
        </w:rPr>
        <w:t>Delegado</w:t>
      </w:r>
      <w:proofErr w:type="gramEnd"/>
      <w:r>
        <w:rPr>
          <w:lang w:val="es-ES"/>
        </w:rPr>
        <w:t xml:space="preserve"> de protección de datos (</w:t>
      </w:r>
      <w:r w:rsidRPr="007C47E8">
        <w:rPr>
          <w:lang w:val="es-ES"/>
        </w:rPr>
        <w:t>DPD</w:t>
      </w:r>
      <w:r>
        <w:rPr>
          <w:lang w:val="es-ES"/>
        </w:rPr>
        <w:t>)</w:t>
      </w:r>
      <w:r w:rsidR="00A71C72" w:rsidRPr="007C47E8">
        <w:rPr>
          <w:lang w:val="es-ES"/>
        </w:rPr>
        <w:t>:</w:t>
      </w:r>
      <w:r w:rsidR="00414708" w:rsidRPr="007C47E8">
        <w:rPr>
          <w:highlight w:val="yellow"/>
          <w:lang w:val="es-ES"/>
        </w:rPr>
        <w:t xml:space="preserve"> </w:t>
      </w:r>
    </w:p>
    <w:p w14:paraId="4DE58429" w14:textId="0782B96B" w:rsidR="00A71C72" w:rsidRPr="007C47E8" w:rsidRDefault="00414708" w:rsidP="00796DF6">
      <w:pPr>
        <w:suppressAutoHyphens/>
        <w:spacing w:after="0"/>
        <w:ind w:left="708" w:right="-1"/>
        <w:jc w:val="both"/>
        <w:rPr>
          <w:lang w:val="es-ES"/>
        </w:rPr>
      </w:pPr>
      <w:proofErr w:type="spellStart"/>
      <w:r w:rsidRPr="007C47E8">
        <w:rPr>
          <w:highlight w:val="yellow"/>
          <w:lang w:val="es-ES"/>
        </w:rPr>
        <w:t>xxxxxxxxxxxxxxxxxxxxxx</w:t>
      </w:r>
      <w:proofErr w:type="spellEnd"/>
      <w:r w:rsidR="00A71C72" w:rsidRPr="007C47E8">
        <w:rPr>
          <w:lang w:val="es-ES"/>
        </w:rPr>
        <w:t xml:space="preserve">.  </w:t>
      </w:r>
    </w:p>
    <w:p w14:paraId="790C0563" w14:textId="77777777" w:rsidR="00A71C72" w:rsidRPr="007C47E8" w:rsidRDefault="00A71C72" w:rsidP="00A71C72">
      <w:pPr>
        <w:suppressAutoHyphens/>
        <w:spacing w:after="0"/>
        <w:ind w:right="-1"/>
        <w:jc w:val="both"/>
        <w:rPr>
          <w:lang w:val="es-ES"/>
        </w:rPr>
      </w:pPr>
    </w:p>
    <w:p w14:paraId="5D37A7C4" w14:textId="77777777" w:rsidR="00A71C72" w:rsidRPr="007C47E8" w:rsidRDefault="00A71C72" w:rsidP="00A71C72">
      <w:pPr>
        <w:pStyle w:val="Pargrafdellista"/>
        <w:suppressAutoHyphens/>
        <w:spacing w:after="0"/>
        <w:ind w:left="0" w:right="-1"/>
        <w:jc w:val="both"/>
        <w:rPr>
          <w:b/>
          <w:lang w:val="es-ES"/>
        </w:rPr>
      </w:pPr>
      <w:r w:rsidRPr="007C47E8">
        <w:rPr>
          <w:b/>
          <w:lang w:val="es-ES"/>
        </w:rPr>
        <w:t xml:space="preserve">6. Obligaciones del </w:t>
      </w:r>
      <w:proofErr w:type="gramStart"/>
      <w:r w:rsidRPr="007C47E8">
        <w:rPr>
          <w:b/>
          <w:lang w:val="es-ES"/>
        </w:rPr>
        <w:t>Responsable</w:t>
      </w:r>
      <w:proofErr w:type="gramEnd"/>
      <w:r w:rsidRPr="007C47E8">
        <w:rPr>
          <w:b/>
          <w:lang w:val="es-ES"/>
        </w:rPr>
        <w:t xml:space="preserve"> del Tratamiento </w:t>
      </w:r>
    </w:p>
    <w:p w14:paraId="3B2BED55" w14:textId="77777777" w:rsidR="00A71C72" w:rsidRPr="007C47E8" w:rsidRDefault="00A71C72" w:rsidP="00A71C72">
      <w:pPr>
        <w:suppressAutoHyphens/>
        <w:spacing w:after="0"/>
        <w:ind w:right="-1"/>
        <w:jc w:val="both"/>
        <w:rPr>
          <w:lang w:val="es-ES"/>
        </w:rPr>
      </w:pPr>
    </w:p>
    <w:p w14:paraId="1F3CBBA2" w14:textId="39873FD6" w:rsidR="00A71C72" w:rsidRDefault="00A71C72" w:rsidP="00A71C72">
      <w:pPr>
        <w:suppressAutoHyphens/>
        <w:spacing w:after="0"/>
        <w:ind w:right="-1"/>
        <w:jc w:val="both"/>
        <w:rPr>
          <w:lang w:val="es-ES"/>
        </w:rPr>
      </w:pPr>
      <w:r w:rsidRPr="007C47E8">
        <w:rPr>
          <w:lang w:val="es-ES"/>
        </w:rPr>
        <w:t xml:space="preserve">Corresponde al </w:t>
      </w:r>
      <w:proofErr w:type="gramStart"/>
      <w:r w:rsidRPr="007C47E8">
        <w:rPr>
          <w:lang w:val="es-ES"/>
        </w:rPr>
        <w:t>Responsable</w:t>
      </w:r>
      <w:proofErr w:type="gramEnd"/>
      <w:r w:rsidRPr="007C47E8">
        <w:rPr>
          <w:lang w:val="es-ES"/>
        </w:rPr>
        <w:t xml:space="preserve"> del Tratamiento: </w:t>
      </w:r>
    </w:p>
    <w:p w14:paraId="14A8D87A" w14:textId="77777777" w:rsidR="0070645A" w:rsidRPr="007C47E8" w:rsidRDefault="0070645A" w:rsidP="00A71C72">
      <w:pPr>
        <w:suppressAutoHyphens/>
        <w:spacing w:after="0"/>
        <w:ind w:right="-1"/>
        <w:jc w:val="both"/>
        <w:rPr>
          <w:lang w:val="es-ES"/>
        </w:rPr>
      </w:pPr>
    </w:p>
    <w:p w14:paraId="77F702F3" w14:textId="4D03CD42" w:rsidR="00A71C72" w:rsidRPr="007C47E8" w:rsidRDefault="00A71C72" w:rsidP="00A71C72">
      <w:pPr>
        <w:pStyle w:val="Pargrafdellista"/>
        <w:numPr>
          <w:ilvl w:val="0"/>
          <w:numId w:val="4"/>
        </w:numPr>
        <w:suppressAutoHyphens/>
        <w:spacing w:after="0"/>
        <w:ind w:right="-1"/>
        <w:jc w:val="both"/>
        <w:rPr>
          <w:lang w:val="es-ES"/>
        </w:rPr>
      </w:pPr>
      <w:r w:rsidRPr="007C47E8">
        <w:rPr>
          <w:lang w:val="es-ES"/>
        </w:rPr>
        <w:t xml:space="preserve">Poner a disposición del Encargado del Tratamiento los datos personales a que se refiere </w:t>
      </w:r>
      <w:r w:rsidR="0070645A">
        <w:rPr>
          <w:lang w:val="es-ES"/>
        </w:rPr>
        <w:t>la cláusula</w:t>
      </w:r>
      <w:r w:rsidRPr="007C47E8">
        <w:rPr>
          <w:lang w:val="es-ES"/>
        </w:rPr>
        <w:t xml:space="preserve"> 2. </w:t>
      </w:r>
    </w:p>
    <w:p w14:paraId="5A3920F5" w14:textId="25ECC20E" w:rsidR="00A71C72" w:rsidRPr="007C47E8" w:rsidRDefault="00A71C72" w:rsidP="00A71C72">
      <w:pPr>
        <w:pStyle w:val="Pargrafdellista"/>
        <w:numPr>
          <w:ilvl w:val="0"/>
          <w:numId w:val="4"/>
        </w:numPr>
        <w:suppressAutoHyphens/>
        <w:spacing w:after="0"/>
        <w:ind w:right="-1"/>
        <w:jc w:val="both"/>
        <w:rPr>
          <w:lang w:val="es-ES"/>
        </w:rPr>
      </w:pPr>
      <w:r w:rsidRPr="007C47E8">
        <w:rPr>
          <w:lang w:val="es-ES"/>
        </w:rPr>
        <w:t xml:space="preserve">Realizar, cuando así proceda, la correspondiente evaluación de impacto </w:t>
      </w:r>
      <w:r w:rsidR="0070645A">
        <w:rPr>
          <w:lang w:val="es-ES"/>
        </w:rPr>
        <w:t xml:space="preserve">relativa a </w:t>
      </w:r>
      <w:r w:rsidRPr="007C47E8">
        <w:rPr>
          <w:lang w:val="es-ES"/>
        </w:rPr>
        <w:t xml:space="preserve">la protección de datos personales de las operaciones de tratamiento a realizar por el Encargado del Tratamiento. </w:t>
      </w:r>
    </w:p>
    <w:p w14:paraId="5CB23A6F" w14:textId="335D0EDB" w:rsidR="00A71C72" w:rsidRPr="007C47E8" w:rsidRDefault="00A71C72" w:rsidP="00A71C72">
      <w:pPr>
        <w:pStyle w:val="Pargrafdellista"/>
        <w:numPr>
          <w:ilvl w:val="0"/>
          <w:numId w:val="4"/>
        </w:numPr>
        <w:suppressAutoHyphens/>
        <w:spacing w:after="0"/>
        <w:ind w:right="-1"/>
        <w:jc w:val="both"/>
        <w:rPr>
          <w:lang w:val="es-ES"/>
        </w:rPr>
      </w:pPr>
      <w:r w:rsidRPr="007C47E8">
        <w:rPr>
          <w:lang w:val="es-ES"/>
        </w:rPr>
        <w:t>Realizar las consultas previas que corresponda ante l</w:t>
      </w:r>
      <w:r w:rsidR="00545C92">
        <w:rPr>
          <w:lang w:val="es-ES"/>
        </w:rPr>
        <w:t xml:space="preserve">a </w:t>
      </w:r>
      <w:r w:rsidRPr="007C47E8">
        <w:rPr>
          <w:lang w:val="es-ES"/>
        </w:rPr>
        <w:t>Autoridad de Control</w:t>
      </w:r>
      <w:r w:rsidR="00545C92">
        <w:rPr>
          <w:lang w:val="es-ES"/>
        </w:rPr>
        <w:t xml:space="preserve"> competente</w:t>
      </w:r>
      <w:r w:rsidRPr="007C47E8">
        <w:rPr>
          <w:lang w:val="es-ES"/>
        </w:rPr>
        <w:t>.</w:t>
      </w:r>
    </w:p>
    <w:p w14:paraId="3C788F96" w14:textId="31101FC8" w:rsidR="00A71C72" w:rsidRPr="007C47E8" w:rsidRDefault="00A71C72" w:rsidP="00A71C72">
      <w:pPr>
        <w:pStyle w:val="Pargrafdellista"/>
        <w:numPr>
          <w:ilvl w:val="0"/>
          <w:numId w:val="4"/>
        </w:numPr>
        <w:suppressAutoHyphens/>
        <w:spacing w:after="0"/>
        <w:ind w:right="-1"/>
        <w:jc w:val="both"/>
        <w:rPr>
          <w:lang w:val="es-ES"/>
        </w:rPr>
      </w:pPr>
      <w:r w:rsidRPr="007C47E8">
        <w:rPr>
          <w:lang w:val="es-ES"/>
        </w:rPr>
        <w:t xml:space="preserve">Velar, de manera previa y durante todo el tratamiento, por el cumplimiento del RGPD </w:t>
      </w:r>
      <w:r w:rsidR="00545C92">
        <w:rPr>
          <w:lang w:val="es-ES"/>
        </w:rPr>
        <w:t xml:space="preserve">y la LOPDGDD </w:t>
      </w:r>
      <w:r w:rsidRPr="007C47E8">
        <w:rPr>
          <w:lang w:val="es-ES"/>
        </w:rPr>
        <w:t>por parte del Encargado del Tratamiento.</w:t>
      </w:r>
    </w:p>
    <w:p w14:paraId="78295078" w14:textId="77777777" w:rsidR="00A71C72" w:rsidRPr="007C47E8" w:rsidRDefault="00A71C72" w:rsidP="00A71C72">
      <w:pPr>
        <w:pStyle w:val="Pargrafdellista"/>
        <w:numPr>
          <w:ilvl w:val="0"/>
          <w:numId w:val="4"/>
        </w:numPr>
        <w:suppressAutoHyphens/>
        <w:spacing w:after="0"/>
        <w:ind w:right="-1"/>
        <w:jc w:val="both"/>
        <w:rPr>
          <w:lang w:val="es-ES"/>
        </w:rPr>
      </w:pPr>
      <w:r w:rsidRPr="007C47E8">
        <w:rPr>
          <w:lang w:val="es-ES"/>
        </w:rPr>
        <w:t>Supervisar el tratamiento, incluida la realización de inspecciones y auditorías.</w:t>
      </w:r>
    </w:p>
    <w:p w14:paraId="640109C5" w14:textId="77777777" w:rsidR="00A71C72" w:rsidRPr="007C47E8" w:rsidRDefault="00A71C72" w:rsidP="00A71C72">
      <w:pPr>
        <w:suppressAutoHyphens/>
        <w:spacing w:after="0"/>
        <w:ind w:left="360" w:right="-1"/>
        <w:jc w:val="both"/>
        <w:rPr>
          <w:lang w:val="es-ES"/>
        </w:rPr>
      </w:pPr>
    </w:p>
    <w:p w14:paraId="16E0C647" w14:textId="77777777" w:rsidR="00A71C72" w:rsidRPr="007C47E8" w:rsidRDefault="00A71C72" w:rsidP="00A71C72">
      <w:pPr>
        <w:pStyle w:val="Pargrafdellista"/>
        <w:rPr>
          <w:lang w:val="es-ES"/>
        </w:rPr>
      </w:pPr>
    </w:p>
    <w:p w14:paraId="482340FF" w14:textId="77777777" w:rsidR="00A71C72" w:rsidRPr="007C47E8" w:rsidRDefault="00A71C72" w:rsidP="00A71C72">
      <w:pPr>
        <w:pStyle w:val="Pargrafdellista"/>
        <w:suppressAutoHyphens/>
        <w:spacing w:after="0"/>
        <w:ind w:left="0" w:right="-1"/>
        <w:jc w:val="both"/>
        <w:rPr>
          <w:b/>
          <w:lang w:val="es-ES"/>
        </w:rPr>
      </w:pPr>
      <w:r w:rsidRPr="007C47E8">
        <w:rPr>
          <w:b/>
          <w:lang w:val="es-ES"/>
        </w:rPr>
        <w:t xml:space="preserve">7. Responsabilidad </w:t>
      </w:r>
    </w:p>
    <w:p w14:paraId="0B81611D" w14:textId="77777777" w:rsidR="00A71C72" w:rsidRPr="007C47E8" w:rsidRDefault="00A71C72" w:rsidP="00A71C72">
      <w:pPr>
        <w:suppressAutoHyphens/>
        <w:spacing w:after="0"/>
        <w:ind w:right="-1"/>
        <w:jc w:val="both"/>
        <w:rPr>
          <w:b/>
          <w:lang w:val="es-ES"/>
        </w:rPr>
      </w:pPr>
    </w:p>
    <w:p w14:paraId="7D774D47" w14:textId="6A0FF7E1" w:rsidR="00A71C72" w:rsidRPr="007C47E8" w:rsidRDefault="00A71C72" w:rsidP="00A71C72">
      <w:pPr>
        <w:suppressAutoHyphens/>
        <w:spacing w:after="0"/>
        <w:ind w:right="-1"/>
        <w:jc w:val="both"/>
        <w:rPr>
          <w:lang w:val="es-ES"/>
        </w:rPr>
      </w:pPr>
      <w:r w:rsidRPr="007C47E8">
        <w:rPr>
          <w:lang w:val="es-ES"/>
        </w:rPr>
        <w:t xml:space="preserve">Cada Parte responderá frente a la </w:t>
      </w:r>
      <w:r w:rsidR="00AE533A">
        <w:rPr>
          <w:lang w:val="es-ES"/>
        </w:rPr>
        <w:t>otra</w:t>
      </w:r>
      <w:r w:rsidRPr="007C47E8">
        <w:rPr>
          <w:lang w:val="es-ES"/>
        </w:rPr>
        <w:t xml:space="preserve"> </w:t>
      </w:r>
      <w:r w:rsidR="00AE533A">
        <w:rPr>
          <w:lang w:val="es-ES"/>
        </w:rPr>
        <w:t xml:space="preserve">Parte </w:t>
      </w:r>
      <w:r w:rsidRPr="007C47E8">
        <w:rPr>
          <w:lang w:val="es-ES"/>
        </w:rPr>
        <w:t>del incumplimiento de las obligaciones establecidas en el presente documento y, en general, de las establecidas en la normativa vigente en cada momento en materia de protección de datos personales.</w:t>
      </w:r>
    </w:p>
    <w:p w14:paraId="0805BC17" w14:textId="284081FD" w:rsidR="00CF093F" w:rsidRPr="007C47E8" w:rsidRDefault="00CF093F">
      <w:pPr>
        <w:rPr>
          <w:lang w:val="es-ES"/>
        </w:rPr>
      </w:pPr>
    </w:p>
    <w:p w14:paraId="4DC79AFB" w14:textId="55E7E44F" w:rsidR="00B65943" w:rsidRPr="007C47E8" w:rsidRDefault="00B65943" w:rsidP="00B65943">
      <w:pPr>
        <w:jc w:val="both"/>
        <w:rPr>
          <w:lang w:val="es-ES"/>
        </w:rPr>
      </w:pPr>
      <w:r w:rsidRPr="007C47E8">
        <w:rPr>
          <w:lang w:val="es-ES"/>
        </w:rPr>
        <w:t xml:space="preserve">Y en prueba de conformidad, las Partes firman </w:t>
      </w:r>
      <w:r w:rsidR="00AE533A">
        <w:rPr>
          <w:lang w:val="es-ES"/>
        </w:rPr>
        <w:t>este Encargo de tratamiento</w:t>
      </w:r>
      <w:r w:rsidRPr="007C47E8">
        <w:rPr>
          <w:lang w:val="es-ES"/>
        </w:rPr>
        <w:t>, en el lugar y fecha señalados en el encabezamiento.</w:t>
      </w:r>
    </w:p>
    <w:p w14:paraId="21FCD4B0" w14:textId="77777777" w:rsidR="00B65943" w:rsidRPr="007C47E8" w:rsidRDefault="00B65943" w:rsidP="00B65943">
      <w:pPr>
        <w:jc w:val="both"/>
        <w:rPr>
          <w:lang w:val="es-ES"/>
        </w:rPr>
      </w:pPr>
    </w:p>
    <w:tbl>
      <w:tblPr>
        <w:tblW w:w="0" w:type="auto"/>
        <w:tblLayout w:type="fixed"/>
        <w:tblCellMar>
          <w:left w:w="70" w:type="dxa"/>
          <w:right w:w="70" w:type="dxa"/>
        </w:tblCellMar>
        <w:tblLook w:val="0000" w:firstRow="0" w:lastRow="0" w:firstColumn="0" w:lastColumn="0" w:noHBand="0" w:noVBand="0"/>
      </w:tblPr>
      <w:tblGrid>
        <w:gridCol w:w="4748"/>
        <w:gridCol w:w="4748"/>
      </w:tblGrid>
      <w:tr w:rsidR="004E7AB0" w:rsidRPr="007C47E8" w14:paraId="1D36170B" w14:textId="77777777" w:rsidTr="00CC4400">
        <w:trPr>
          <w:trHeight w:val="1809"/>
        </w:trPr>
        <w:tc>
          <w:tcPr>
            <w:tcW w:w="4748" w:type="dxa"/>
            <w:shd w:val="clear" w:color="auto" w:fill="auto"/>
          </w:tcPr>
          <w:p w14:paraId="40038361" w14:textId="34B160F1" w:rsidR="004E7AB0" w:rsidRPr="007C47E8" w:rsidRDefault="004E7AB0" w:rsidP="00CC4400">
            <w:pPr>
              <w:spacing w:after="0"/>
              <w:rPr>
                <w:rFonts w:cstheme="minorHAnsi"/>
                <w:lang w:val="es-ES"/>
              </w:rPr>
            </w:pPr>
            <w:r w:rsidRPr="007C47E8">
              <w:rPr>
                <w:b/>
                <w:lang w:val="es-ES"/>
              </w:rPr>
              <w:t>UNIVERSI</w:t>
            </w:r>
            <w:r w:rsidR="00AE533A">
              <w:rPr>
                <w:b/>
                <w:lang w:val="es-ES"/>
              </w:rPr>
              <w:t>T</w:t>
            </w:r>
            <w:r w:rsidRPr="007C47E8">
              <w:rPr>
                <w:b/>
                <w:lang w:val="es-ES"/>
              </w:rPr>
              <w:t>A</w:t>
            </w:r>
            <w:r w:rsidR="00AE533A">
              <w:rPr>
                <w:b/>
                <w:lang w:val="es-ES"/>
              </w:rPr>
              <w:t>T</w:t>
            </w:r>
            <w:r w:rsidRPr="007C47E8">
              <w:rPr>
                <w:b/>
                <w:lang w:val="es-ES"/>
              </w:rPr>
              <w:t xml:space="preserve"> POLIT</w:t>
            </w:r>
            <w:r w:rsidR="00AE533A">
              <w:rPr>
                <w:b/>
                <w:lang w:val="es-ES"/>
              </w:rPr>
              <w:t>È</w:t>
            </w:r>
            <w:r w:rsidRPr="007C47E8">
              <w:rPr>
                <w:b/>
                <w:lang w:val="es-ES"/>
              </w:rPr>
              <w:t>CNICA DE CATALU</w:t>
            </w:r>
            <w:r w:rsidR="00AE533A">
              <w:rPr>
                <w:b/>
                <w:lang w:val="es-ES"/>
              </w:rPr>
              <w:t>NY</w:t>
            </w:r>
            <w:r w:rsidRPr="007C47E8">
              <w:rPr>
                <w:b/>
                <w:lang w:val="es-ES"/>
              </w:rPr>
              <w:t xml:space="preserve">A </w:t>
            </w:r>
          </w:p>
        </w:tc>
        <w:tc>
          <w:tcPr>
            <w:tcW w:w="4748" w:type="dxa"/>
            <w:shd w:val="clear" w:color="auto" w:fill="auto"/>
          </w:tcPr>
          <w:p w14:paraId="61D400F8" w14:textId="77777777" w:rsidR="004E7AB0" w:rsidRPr="003C7E42" w:rsidRDefault="004E7AB0" w:rsidP="00CC4400">
            <w:pPr>
              <w:spacing w:after="0"/>
              <w:rPr>
                <w:b/>
                <w:lang w:val="es-ES"/>
              </w:rPr>
            </w:pPr>
            <w:r w:rsidRPr="003C7E42">
              <w:rPr>
                <w:b/>
                <w:lang w:val="es-ES"/>
              </w:rPr>
              <w:t>(nombre de la entidad)</w:t>
            </w:r>
          </w:p>
        </w:tc>
      </w:tr>
      <w:tr w:rsidR="004E7AB0" w:rsidRPr="007C47E8" w14:paraId="564EEAF9" w14:textId="77777777" w:rsidTr="00CC4400">
        <w:tc>
          <w:tcPr>
            <w:tcW w:w="4748" w:type="dxa"/>
            <w:shd w:val="clear" w:color="auto" w:fill="auto"/>
          </w:tcPr>
          <w:p w14:paraId="3F1EB885" w14:textId="77777777" w:rsidR="004E7AB0" w:rsidRPr="007C47E8" w:rsidRDefault="004E7AB0" w:rsidP="00CC4400">
            <w:pPr>
              <w:spacing w:after="0"/>
              <w:rPr>
                <w:rFonts w:cstheme="minorHAnsi"/>
                <w:lang w:val="es-ES"/>
              </w:rPr>
            </w:pPr>
            <w:r w:rsidRPr="007C47E8">
              <w:rPr>
                <w:lang w:val="es-ES"/>
              </w:rPr>
              <w:t>Prof. Daniel Crespo Artiaga</w:t>
            </w:r>
          </w:p>
        </w:tc>
        <w:tc>
          <w:tcPr>
            <w:tcW w:w="4748" w:type="dxa"/>
            <w:shd w:val="clear" w:color="auto" w:fill="auto"/>
          </w:tcPr>
          <w:p w14:paraId="189990A6" w14:textId="77777777" w:rsidR="004E7AB0" w:rsidRPr="003C7E42" w:rsidRDefault="004E7AB0" w:rsidP="004E7AB0">
            <w:pPr>
              <w:pStyle w:val="Ttol3"/>
              <w:numPr>
                <w:ilvl w:val="2"/>
                <w:numId w:val="7"/>
              </w:numPr>
              <w:spacing w:before="0" w:after="0"/>
              <w:jc w:val="both"/>
              <w:rPr>
                <w:rFonts w:ascii="Calibri" w:hAnsi="Calibri"/>
                <w:sz w:val="22"/>
                <w:szCs w:val="22"/>
                <w:lang w:val="es-ES" w:eastAsia="ca-ES"/>
              </w:rPr>
            </w:pPr>
            <w:r w:rsidRPr="003C7E42">
              <w:rPr>
                <w:rFonts w:ascii="Calibri" w:hAnsi="Calibri"/>
                <w:sz w:val="22"/>
                <w:szCs w:val="22"/>
                <w:lang w:val="es-ES" w:eastAsia="ca-ES"/>
              </w:rPr>
              <w:t>(nombre y apellidos)</w:t>
            </w:r>
          </w:p>
        </w:tc>
      </w:tr>
      <w:tr w:rsidR="004E7AB0" w:rsidRPr="007C47E8" w14:paraId="022201FA" w14:textId="77777777" w:rsidTr="00CC4400">
        <w:tc>
          <w:tcPr>
            <w:tcW w:w="4748" w:type="dxa"/>
            <w:shd w:val="clear" w:color="auto" w:fill="auto"/>
          </w:tcPr>
          <w:p w14:paraId="2C9934EA" w14:textId="77777777" w:rsidR="004E7AB0" w:rsidRPr="007C47E8" w:rsidRDefault="004E7AB0" w:rsidP="00CC4400">
            <w:pPr>
              <w:spacing w:after="0"/>
              <w:rPr>
                <w:rFonts w:cstheme="minorHAnsi"/>
                <w:lang w:val="es-ES"/>
              </w:rPr>
            </w:pPr>
            <w:r w:rsidRPr="007C47E8">
              <w:rPr>
                <w:lang w:val="es-ES"/>
              </w:rPr>
              <w:t>Rector</w:t>
            </w:r>
          </w:p>
        </w:tc>
        <w:tc>
          <w:tcPr>
            <w:tcW w:w="4748" w:type="dxa"/>
            <w:shd w:val="clear" w:color="auto" w:fill="auto"/>
          </w:tcPr>
          <w:p w14:paraId="0C8FC26A" w14:textId="77777777" w:rsidR="004E7AB0" w:rsidRPr="003C7E42" w:rsidRDefault="004E7AB0" w:rsidP="004E7AB0">
            <w:pPr>
              <w:pStyle w:val="Ttol3"/>
              <w:numPr>
                <w:ilvl w:val="2"/>
                <w:numId w:val="7"/>
              </w:numPr>
              <w:spacing w:before="0" w:after="0"/>
              <w:jc w:val="both"/>
              <w:rPr>
                <w:rFonts w:ascii="Calibri" w:hAnsi="Calibri"/>
                <w:sz w:val="22"/>
                <w:szCs w:val="22"/>
                <w:lang w:val="es-ES" w:eastAsia="ca-ES"/>
              </w:rPr>
            </w:pPr>
            <w:r w:rsidRPr="003C7E42">
              <w:rPr>
                <w:rFonts w:ascii="Calibri" w:hAnsi="Calibri"/>
                <w:sz w:val="22"/>
                <w:szCs w:val="22"/>
                <w:lang w:val="es-ES" w:eastAsia="ca-ES"/>
              </w:rPr>
              <w:t>(cargo)</w:t>
            </w:r>
          </w:p>
        </w:tc>
      </w:tr>
    </w:tbl>
    <w:p w14:paraId="0A1FF32D" w14:textId="4EB124D1" w:rsidR="004E7AB0" w:rsidRPr="007C47E8" w:rsidRDefault="004E7AB0">
      <w:pPr>
        <w:rPr>
          <w:lang w:val="es-ES"/>
        </w:rPr>
      </w:pPr>
    </w:p>
    <w:sectPr w:rsidR="004E7AB0" w:rsidRPr="007C47E8" w:rsidSect="00A71C72">
      <w:headerReference w:type="default" r:id="rId14"/>
      <w:footerReference w:type="default" r:id="rId15"/>
      <w:pgSz w:w="11906" w:h="16838"/>
      <w:pgMar w:top="993" w:right="1416" w:bottom="1276" w:left="1701"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PD UPC" w:date="2024-03-18T13:48:00Z" w:initials="DPD UPC">
    <w:p w14:paraId="42D97F48" w14:textId="46DEC6A9" w:rsidR="00BF0526" w:rsidRDefault="00BF0526">
      <w:pPr>
        <w:pStyle w:val="Textdecomentari"/>
      </w:pPr>
      <w:r>
        <w:rPr>
          <w:rStyle w:val="Refernciadecomentari"/>
        </w:rPr>
        <w:annotationRef/>
      </w:r>
      <w:r>
        <w:rPr>
          <w:lang w:val="es"/>
        </w:rPr>
        <w:t>Indicar qué tratamientos hará sobre los datos personales.</w:t>
      </w:r>
    </w:p>
  </w:comment>
  <w:comment w:id="1" w:author="DPD UPC" w:date="2024-03-18T13:49:00Z" w:initials="DPD UPC">
    <w:p w14:paraId="39A1299B" w14:textId="21CC4023" w:rsidR="00BF0526" w:rsidRDefault="00BF0526">
      <w:pPr>
        <w:pStyle w:val="Textdecomentari"/>
      </w:pPr>
      <w:r>
        <w:rPr>
          <w:rStyle w:val="Refernciadecomentari"/>
        </w:rPr>
        <w:annotationRef/>
      </w:r>
      <w:r>
        <w:rPr>
          <w:lang w:val="es"/>
        </w:rPr>
        <w:t>Indi</w:t>
      </w:r>
      <w:r>
        <w:rPr>
          <w:lang w:val="es"/>
        </w:rPr>
        <w:t>car</w:t>
      </w:r>
      <w:r>
        <w:rPr>
          <w:lang w:val="es"/>
        </w:rPr>
        <w:t xml:space="preserve"> los medios del tratamiento.</w:t>
      </w:r>
    </w:p>
  </w:comment>
  <w:comment w:id="2" w:author="DPD UPC" w:date="2023-06-29T18:02:00Z" w:initials="DPD UPC">
    <w:p w14:paraId="6622E16C" w14:textId="315C48C5" w:rsidR="003337E6" w:rsidRPr="003337E6" w:rsidRDefault="00A71C72" w:rsidP="003337E6">
      <w:pPr>
        <w:pStyle w:val="Textdecomentari"/>
        <w:rPr>
          <w:lang w:val="es-ES"/>
        </w:rPr>
      </w:pPr>
      <w:r>
        <w:rPr>
          <w:rStyle w:val="Refernciadecomentari"/>
          <w:lang w:val="es"/>
        </w:rPr>
        <w:annotationRef/>
      </w:r>
      <w:r w:rsidR="00414708" w:rsidRPr="00BA64B1">
        <w:rPr>
          <w:lang w:val="es-ES"/>
        </w:rPr>
        <w:t>Indicar cuáles</w:t>
      </w:r>
      <w:r w:rsidRPr="00BA64B1">
        <w:rPr>
          <w:lang w:val="es-ES"/>
        </w:rPr>
        <w:t xml:space="preserve"> datos personales serán los que se tratarán.</w:t>
      </w:r>
      <w:r w:rsidR="00C87BCD" w:rsidRPr="00BA64B1">
        <w:rPr>
          <w:lang w:val="es-ES"/>
        </w:rPr>
        <w:t xml:space="preserve"> </w:t>
      </w:r>
    </w:p>
    <w:p w14:paraId="632EE3F8" w14:textId="08AC522B" w:rsidR="003337E6" w:rsidRDefault="003337E6" w:rsidP="003337E6">
      <w:pPr>
        <w:pStyle w:val="Textdecomentari"/>
        <w:rPr>
          <w:lang w:val="es-ES"/>
        </w:rPr>
      </w:pPr>
      <w:r w:rsidRPr="003337E6">
        <w:rPr>
          <w:lang w:val="es-ES"/>
        </w:rPr>
        <w:t>Añad</w:t>
      </w:r>
      <w:r>
        <w:rPr>
          <w:lang w:val="es-ES"/>
        </w:rPr>
        <w:t>ir</w:t>
      </w:r>
      <w:r w:rsidRPr="003337E6">
        <w:rPr>
          <w:lang w:val="es-ES"/>
        </w:rPr>
        <w:t xml:space="preserve"> su tipología:</w:t>
      </w:r>
    </w:p>
    <w:p w14:paraId="55D8E941" w14:textId="4FF8AC28" w:rsidR="003337E6" w:rsidRPr="003337E6" w:rsidRDefault="003337E6" w:rsidP="003337E6">
      <w:pPr>
        <w:pStyle w:val="Textdecomentari"/>
        <w:rPr>
          <w:lang w:val="es-ES"/>
        </w:rPr>
      </w:pPr>
      <w:r>
        <w:rPr>
          <w:lang w:val="es-ES"/>
        </w:rPr>
        <w:t xml:space="preserve">- </w:t>
      </w:r>
      <w:r w:rsidRPr="003337E6">
        <w:rPr>
          <w:lang w:val="es-ES"/>
        </w:rPr>
        <w:t>Datos de carácter identificativo</w:t>
      </w:r>
    </w:p>
    <w:p w14:paraId="18EC84FA" w14:textId="77777777" w:rsidR="003337E6" w:rsidRPr="003337E6" w:rsidRDefault="003337E6" w:rsidP="003337E6">
      <w:pPr>
        <w:pStyle w:val="Textdecomentari"/>
        <w:rPr>
          <w:lang w:val="es-ES"/>
        </w:rPr>
      </w:pPr>
      <w:r w:rsidRPr="003337E6">
        <w:rPr>
          <w:lang w:val="es-ES"/>
        </w:rPr>
        <w:t>- Datos de características y situaciones personales;</w:t>
      </w:r>
    </w:p>
    <w:p w14:paraId="44B6232B" w14:textId="77777777" w:rsidR="003337E6" w:rsidRPr="003337E6" w:rsidRDefault="003337E6" w:rsidP="003337E6">
      <w:pPr>
        <w:pStyle w:val="Textdecomentari"/>
        <w:rPr>
          <w:lang w:val="es-ES"/>
        </w:rPr>
      </w:pPr>
      <w:r w:rsidRPr="003337E6">
        <w:rPr>
          <w:lang w:val="es-ES"/>
        </w:rPr>
        <w:t xml:space="preserve">- Datos de circunstancias sociales; </w:t>
      </w:r>
    </w:p>
    <w:p w14:paraId="1A6FF2E1" w14:textId="77777777" w:rsidR="003337E6" w:rsidRPr="003337E6" w:rsidRDefault="003337E6" w:rsidP="003337E6">
      <w:pPr>
        <w:pStyle w:val="Textdecomentari"/>
        <w:rPr>
          <w:lang w:val="es-ES"/>
        </w:rPr>
      </w:pPr>
      <w:r w:rsidRPr="003337E6">
        <w:rPr>
          <w:lang w:val="es-ES"/>
        </w:rPr>
        <w:t xml:space="preserve">- Datos académicos y profesionales; </w:t>
      </w:r>
    </w:p>
    <w:p w14:paraId="53C55570" w14:textId="77777777" w:rsidR="003337E6" w:rsidRPr="003337E6" w:rsidRDefault="003337E6" w:rsidP="003337E6">
      <w:pPr>
        <w:pStyle w:val="Textdecomentari"/>
        <w:rPr>
          <w:lang w:val="es-ES"/>
        </w:rPr>
      </w:pPr>
      <w:r w:rsidRPr="003337E6">
        <w:rPr>
          <w:lang w:val="es-ES"/>
        </w:rPr>
        <w:t>- Datos de ocupación y situaciones de la vida laboral;</w:t>
      </w:r>
    </w:p>
    <w:p w14:paraId="546B9043" w14:textId="77777777" w:rsidR="003337E6" w:rsidRPr="003337E6" w:rsidRDefault="003337E6" w:rsidP="003337E6">
      <w:pPr>
        <w:pStyle w:val="Textdecomentari"/>
        <w:rPr>
          <w:lang w:val="es-ES"/>
        </w:rPr>
      </w:pPr>
      <w:r w:rsidRPr="003337E6">
        <w:rPr>
          <w:lang w:val="es-ES"/>
        </w:rPr>
        <w:t xml:space="preserve">- Datos de información comercial; </w:t>
      </w:r>
    </w:p>
    <w:p w14:paraId="3D8A4DBB" w14:textId="77777777" w:rsidR="003337E6" w:rsidRPr="003337E6" w:rsidRDefault="003337E6" w:rsidP="003337E6">
      <w:pPr>
        <w:pStyle w:val="Textdecomentari"/>
        <w:rPr>
          <w:lang w:val="es-ES"/>
        </w:rPr>
      </w:pPr>
      <w:r w:rsidRPr="003337E6">
        <w:rPr>
          <w:lang w:val="es-ES"/>
        </w:rPr>
        <w:t xml:space="preserve">- Datos económicos, financieras y de seguros; </w:t>
      </w:r>
    </w:p>
    <w:p w14:paraId="7DD4CE47" w14:textId="77777777" w:rsidR="003337E6" w:rsidRPr="003337E6" w:rsidRDefault="003337E6" w:rsidP="003337E6">
      <w:pPr>
        <w:pStyle w:val="Textdecomentari"/>
        <w:rPr>
          <w:lang w:val="es-ES"/>
        </w:rPr>
      </w:pPr>
      <w:r w:rsidRPr="003337E6">
        <w:rPr>
          <w:lang w:val="es-ES"/>
        </w:rPr>
        <w:t xml:space="preserve">- Datos de transacciones; </w:t>
      </w:r>
    </w:p>
    <w:p w14:paraId="67FA87B4" w14:textId="77777777" w:rsidR="003337E6" w:rsidRPr="003337E6" w:rsidRDefault="003337E6" w:rsidP="003337E6">
      <w:pPr>
        <w:pStyle w:val="Textdecomentari"/>
        <w:rPr>
          <w:lang w:val="es-ES"/>
        </w:rPr>
      </w:pPr>
      <w:r w:rsidRPr="003337E6">
        <w:rPr>
          <w:lang w:val="es-ES"/>
        </w:rPr>
        <w:t xml:space="preserve">- Datos especialmente protegidos; </w:t>
      </w:r>
    </w:p>
    <w:p w14:paraId="113505CC" w14:textId="77777777" w:rsidR="003337E6" w:rsidRPr="003337E6" w:rsidRDefault="003337E6" w:rsidP="003337E6">
      <w:pPr>
        <w:pStyle w:val="Textdecomentari"/>
        <w:rPr>
          <w:lang w:val="es-ES"/>
        </w:rPr>
      </w:pPr>
      <w:r w:rsidRPr="003337E6">
        <w:rPr>
          <w:lang w:val="es-ES"/>
        </w:rPr>
        <w:t xml:space="preserve">- Datos relativos a sanciones e infracciones administrativas; </w:t>
      </w:r>
    </w:p>
    <w:p w14:paraId="12FDDE9E" w14:textId="3A2C0AD2" w:rsidR="00A71C72" w:rsidRPr="00CF5F17" w:rsidRDefault="003337E6" w:rsidP="003337E6">
      <w:pPr>
        <w:pStyle w:val="Textdecomentari"/>
        <w:rPr>
          <w:lang w:val="ca-ES"/>
        </w:rPr>
      </w:pPr>
      <w:r w:rsidRPr="003337E6">
        <w:rPr>
          <w:lang w:val="es-ES"/>
        </w:rPr>
        <w:t>- Datos relativos a condenas e infracciones penales</w:t>
      </w:r>
    </w:p>
  </w:comment>
  <w:comment w:id="3" w:author="DPD UPC" w:date="2024-03-18T13:54:00Z" w:initials="DPD UPC">
    <w:p w14:paraId="2EF5D926" w14:textId="182C0719" w:rsidR="0056720C" w:rsidRPr="0056720C" w:rsidRDefault="0056720C" w:rsidP="0056720C">
      <w:pPr>
        <w:pStyle w:val="Textdecomentari"/>
        <w:rPr>
          <w:lang w:val="es-ES"/>
        </w:rPr>
      </w:pPr>
      <w:r>
        <w:rPr>
          <w:rStyle w:val="Refernciadecomentari"/>
        </w:rPr>
        <w:annotationRef/>
      </w:r>
      <w:r w:rsidRPr="0056720C">
        <w:rPr>
          <w:lang w:val="es-ES"/>
        </w:rPr>
        <w:t>Según la tipología de tratamiento, los datos personales que se traten o la Evaluación de Impacto en materia de Protección de Datos (</w:t>
      </w:r>
      <w:r>
        <w:rPr>
          <w:lang w:val="es-ES"/>
        </w:rPr>
        <w:t>E</w:t>
      </w:r>
      <w:r w:rsidRPr="0056720C">
        <w:rPr>
          <w:lang w:val="es-ES"/>
        </w:rPr>
        <w:t xml:space="preserve">IPD) que se haya hecho, si procede, se pueden añadir medidas de seguridad específicas o más concretas. Se pueden añadir en esta misma cláusula o anexar. </w:t>
      </w:r>
    </w:p>
    <w:p w14:paraId="60DAEFEB" w14:textId="77777777" w:rsidR="00956372" w:rsidRDefault="00956372" w:rsidP="0056720C">
      <w:pPr>
        <w:pStyle w:val="Textdecomentari"/>
        <w:rPr>
          <w:lang w:val="es-ES"/>
        </w:rPr>
      </w:pPr>
    </w:p>
    <w:p w14:paraId="5FAA78FD" w14:textId="736FADEA" w:rsidR="0056720C" w:rsidRDefault="0056720C" w:rsidP="0056720C">
      <w:pPr>
        <w:pStyle w:val="Textdecomentari"/>
      </w:pPr>
      <w:r w:rsidRPr="0056720C">
        <w:rPr>
          <w:lang w:val="es-ES"/>
        </w:rPr>
        <w:t xml:space="preserve">También se pueden añadir o hacer referencia a las medidas establecidas por el Esquema Nacional de Seguridad </w:t>
      </w:r>
      <w:r w:rsidRPr="0056720C">
        <w:rPr>
          <w:lang w:val="es-ES"/>
        </w:rPr>
        <w:t>(EN</w:t>
      </w:r>
      <w:r w:rsidR="00956372">
        <w:rPr>
          <w:lang w:val="es-ES"/>
        </w:rPr>
        <w:t>S</w:t>
      </w:r>
      <w:bookmarkStart w:id="4" w:name="_GoBack"/>
      <w:bookmarkEnd w:id="4"/>
      <w:r w:rsidRPr="0056720C">
        <w:rPr>
          <w:lang w:val="es-ES"/>
        </w:rPr>
        <w:t xml:space="preserve">) – </w:t>
      </w:r>
      <w:hyperlink r:id="rId1" w:history="1">
        <w:r w:rsidRPr="00956372">
          <w:rPr>
            <w:rStyle w:val="Enlla"/>
            <w:lang w:val="es-ES"/>
          </w:rPr>
          <w:t>Real Decreto 311/2022, de 3 de mayo, por el cual se regula el Esquema Nacional de Seguridad</w:t>
        </w:r>
      </w:hyperlink>
      <w:r w:rsidRPr="0056720C">
        <w:rPr>
          <w:lang w:val="es-E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D97F48" w15:done="0"/>
  <w15:commentEx w15:paraId="39A1299B" w15:done="0"/>
  <w15:commentEx w15:paraId="12FDDE9E" w15:done="0"/>
  <w15:commentEx w15:paraId="5FAA7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97F48" w16cid:durableId="29A2C4C8"/>
  <w16cid:commentId w16cid:paraId="39A1299B" w16cid:durableId="29A2C4E3"/>
  <w16cid:commentId w16cid:paraId="12FDDE9E" w16cid:durableId="284845AB"/>
  <w16cid:commentId w16cid:paraId="5FAA78FD" w16cid:durableId="29A2C5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7DAF" w14:textId="77777777" w:rsidR="00A71C72" w:rsidRDefault="00A71C72" w:rsidP="00A71C72">
      <w:pPr>
        <w:spacing w:after="0" w:line="240" w:lineRule="auto"/>
      </w:pPr>
      <w:r>
        <w:rPr>
          <w:lang w:val="es"/>
        </w:rPr>
        <w:separator/>
      </w:r>
    </w:p>
  </w:endnote>
  <w:endnote w:type="continuationSeparator" w:id="0">
    <w:p w14:paraId="17714D2C" w14:textId="77777777" w:rsidR="00A71C72" w:rsidRDefault="00A71C72" w:rsidP="00A71C72">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57503"/>
      <w:docPartObj>
        <w:docPartGallery w:val="Page Numbers (Bottom of Page)"/>
        <w:docPartUnique/>
      </w:docPartObj>
    </w:sdtPr>
    <w:sdtEndPr/>
    <w:sdtContent>
      <w:sdt>
        <w:sdtPr>
          <w:id w:val="-1769616900"/>
          <w:docPartObj>
            <w:docPartGallery w:val="Page Numbers (Top of Page)"/>
            <w:docPartUnique/>
          </w:docPartObj>
        </w:sdtPr>
        <w:sdtEndPr/>
        <w:sdtContent>
          <w:p w14:paraId="5E41E259" w14:textId="1EF435FD" w:rsidR="00414708" w:rsidRDefault="00414708">
            <w:pPr>
              <w:pStyle w:val="Peu"/>
              <w:jc w:val="right"/>
            </w:pPr>
            <w:r>
              <w:rPr>
                <w:lang w:val="es"/>
              </w:rPr>
              <w:t xml:space="preserve">Página </w:t>
            </w:r>
            <w:r>
              <w:rPr>
                <w:b/>
                <w:bCs/>
                <w:sz w:val="24"/>
                <w:szCs w:val="24"/>
                <w:lang w:val="es"/>
              </w:rPr>
              <w:fldChar w:fldCharType="begin"/>
            </w:r>
            <w:r>
              <w:rPr>
                <w:b/>
                <w:bCs/>
                <w:lang w:val="es"/>
              </w:rPr>
              <w:instrText>PAGE</w:instrText>
            </w:r>
            <w:r>
              <w:rPr>
                <w:b/>
                <w:bCs/>
                <w:sz w:val="24"/>
                <w:szCs w:val="24"/>
                <w:lang w:val="es"/>
              </w:rPr>
              <w:fldChar w:fldCharType="separate"/>
            </w:r>
            <w:r>
              <w:rPr>
                <w:b/>
                <w:bCs/>
                <w:lang w:val="es"/>
              </w:rPr>
              <w:t>2</w:t>
            </w:r>
            <w:r>
              <w:rPr>
                <w:b/>
                <w:bCs/>
                <w:sz w:val="24"/>
                <w:szCs w:val="24"/>
                <w:lang w:val="es"/>
              </w:rPr>
              <w:fldChar w:fldCharType="end"/>
            </w:r>
            <w:r>
              <w:rPr>
                <w:lang w:val="es"/>
              </w:rPr>
              <w:t xml:space="preserve"> de </w:t>
            </w:r>
            <w:r>
              <w:rPr>
                <w:b/>
                <w:bCs/>
                <w:sz w:val="24"/>
                <w:szCs w:val="24"/>
                <w:lang w:val="es"/>
              </w:rPr>
              <w:fldChar w:fldCharType="begin"/>
            </w:r>
            <w:r>
              <w:rPr>
                <w:b/>
                <w:bCs/>
                <w:lang w:val="es"/>
              </w:rPr>
              <w:instrText>NUMPAGES</w:instrText>
            </w:r>
            <w:r>
              <w:rPr>
                <w:b/>
                <w:bCs/>
                <w:sz w:val="24"/>
                <w:szCs w:val="24"/>
                <w:lang w:val="es"/>
              </w:rPr>
              <w:fldChar w:fldCharType="separate"/>
            </w:r>
            <w:r>
              <w:rPr>
                <w:b/>
                <w:bCs/>
                <w:lang w:val="es"/>
              </w:rPr>
              <w:t>2</w:t>
            </w:r>
            <w:r>
              <w:rPr>
                <w:b/>
                <w:bCs/>
                <w:sz w:val="24"/>
                <w:szCs w:val="24"/>
                <w:lang w:val="es"/>
              </w:rPr>
              <w:fldChar w:fldCharType="end"/>
            </w:r>
          </w:p>
        </w:sdtContent>
      </w:sdt>
    </w:sdtContent>
  </w:sdt>
  <w:p w14:paraId="08B227AB" w14:textId="77777777" w:rsidR="006D4006" w:rsidRDefault="0095637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E0E1" w14:textId="77777777" w:rsidR="00A71C72" w:rsidRDefault="00A71C72" w:rsidP="00A71C72">
      <w:pPr>
        <w:spacing w:after="0" w:line="240" w:lineRule="auto"/>
      </w:pPr>
      <w:r>
        <w:rPr>
          <w:lang w:val="es"/>
        </w:rPr>
        <w:separator/>
      </w:r>
    </w:p>
  </w:footnote>
  <w:footnote w:type="continuationSeparator" w:id="0">
    <w:p w14:paraId="24098753" w14:textId="77777777" w:rsidR="00A71C72" w:rsidRDefault="00A71C72" w:rsidP="00A71C72">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877A" w14:textId="77777777" w:rsidR="00146970" w:rsidRDefault="00956372">
    <w:pPr>
      <w:pStyle w:val="Capalera"/>
      <w:rPr>
        <w:rFonts w:cs="Calibri"/>
        <w:b/>
        <w:noProof/>
        <w:lang w:val="es-ES" w:eastAsia="es-ES"/>
      </w:rPr>
    </w:pPr>
  </w:p>
  <w:p w14:paraId="63E1328D" w14:textId="77777777" w:rsidR="00146970" w:rsidRDefault="00956372">
    <w:pPr>
      <w:pStyle w:val="Capalera"/>
      <w:rPr>
        <w:rFonts w:cs="Calibri"/>
        <w:b/>
        <w:noProof/>
        <w:lang w:val="es-ES" w:eastAsia="es-ES"/>
      </w:rPr>
    </w:pPr>
  </w:p>
  <w:p w14:paraId="515D4641" w14:textId="77777777" w:rsidR="00146970" w:rsidRDefault="00956372">
    <w:pPr>
      <w:pStyle w:val="Capalera"/>
    </w:pPr>
  </w:p>
  <w:p w14:paraId="025D0F32" w14:textId="77777777" w:rsidR="00146970" w:rsidRDefault="00A71C72">
    <w:pPr>
      <w:pStyle w:val="Capalera"/>
      <w:rPr>
        <w:rFonts w:cs="Calibri"/>
        <w:b/>
        <w:noProof/>
        <w:lang w:val="es-ES" w:eastAsia="es-ES"/>
      </w:rPr>
    </w:pPr>
    <w:r w:rsidRPr="00B930B5">
      <w:rPr>
        <w:b/>
        <w:noProof/>
        <w:lang w:val="es"/>
      </w:rPr>
      <w:drawing>
        <wp:inline distT="0" distB="0" distL="0" distR="0" wp14:anchorId="6626E140" wp14:editId="7C9C398D">
          <wp:extent cx="2181225" cy="476250"/>
          <wp:effectExtent l="0" t="0" r="9525"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76250"/>
                  </a:xfrm>
                  <a:prstGeom prst="rect">
                    <a:avLst/>
                  </a:prstGeom>
                  <a:noFill/>
                  <a:ln>
                    <a:noFill/>
                  </a:ln>
                </pic:spPr>
              </pic:pic>
            </a:graphicData>
          </a:graphic>
        </wp:inline>
      </w:drawing>
    </w:r>
  </w:p>
  <w:p w14:paraId="471CB400" w14:textId="77777777" w:rsidR="00146970" w:rsidRDefault="00956372">
    <w:pPr>
      <w:pStyle w:val="Capalera"/>
      <w:rPr>
        <w:rFonts w:cs="Calibri"/>
        <w:b/>
        <w:noProof/>
        <w:lang w:val="es-ES" w:eastAsia="es-ES"/>
      </w:rPr>
    </w:pPr>
  </w:p>
  <w:p w14:paraId="33323EBE" w14:textId="77777777" w:rsidR="00146970" w:rsidRDefault="0095637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7B1A97"/>
    <w:multiLevelType w:val="hybridMultilevel"/>
    <w:tmpl w:val="9414360A"/>
    <w:lvl w:ilvl="0" w:tplc="941EEC16">
      <w:start w:val="1"/>
      <w:numFmt w:val="bullet"/>
      <w:lvlText w:val="-"/>
      <w:lvlJc w:val="left"/>
      <w:pPr>
        <w:ind w:left="786" w:hanging="360"/>
      </w:pPr>
      <w:rPr>
        <w:rFonts w:ascii="Verdana" w:hAnsi="Verdana"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pStyle w:val="Ttol3"/>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2" w15:restartNumberingAfterBreak="0">
    <w:nsid w:val="63DF30C8"/>
    <w:multiLevelType w:val="hybridMultilevel"/>
    <w:tmpl w:val="F55EA9A8"/>
    <w:lvl w:ilvl="0" w:tplc="0C0A0017">
      <w:start w:val="1"/>
      <w:numFmt w:val="lowerLetter"/>
      <w:lvlText w:val="%1)"/>
      <w:lvlJc w:val="left"/>
      <w:pPr>
        <w:ind w:left="360" w:hanging="360"/>
      </w:p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4A549F9"/>
    <w:multiLevelType w:val="hybridMultilevel"/>
    <w:tmpl w:val="4CCECC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F50C60"/>
    <w:multiLevelType w:val="hybridMultilevel"/>
    <w:tmpl w:val="00249B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723C41"/>
    <w:multiLevelType w:val="hybridMultilevel"/>
    <w:tmpl w:val="632E691E"/>
    <w:lvl w:ilvl="0" w:tplc="7080573E">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7A932E34"/>
    <w:multiLevelType w:val="hybridMultilevel"/>
    <w:tmpl w:val="B61AB9D2"/>
    <w:lvl w:ilvl="0" w:tplc="0C0A000F">
      <w:start w:val="1"/>
      <w:numFmt w:val="decimal"/>
      <w:lvlText w:val="%1."/>
      <w:lvlJc w:val="left"/>
      <w:pPr>
        <w:ind w:left="360" w:hanging="360"/>
      </w:pPr>
      <w:rPr>
        <w:rFonts w:hint="default"/>
      </w:rPr>
    </w:lvl>
    <w:lvl w:ilvl="1" w:tplc="60E834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E137788"/>
    <w:multiLevelType w:val="hybridMultilevel"/>
    <w:tmpl w:val="7DBCF1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5"/>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PD UPC">
    <w15:presenceInfo w15:providerId="None" w15:userId="DPD U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72"/>
    <w:rsid w:val="0003283C"/>
    <w:rsid w:val="000675F3"/>
    <w:rsid w:val="00076A21"/>
    <w:rsid w:val="0008664C"/>
    <w:rsid w:val="000E77EA"/>
    <w:rsid w:val="00142D07"/>
    <w:rsid w:val="00152245"/>
    <w:rsid w:val="001527DC"/>
    <w:rsid w:val="00175B05"/>
    <w:rsid w:val="001B1993"/>
    <w:rsid w:val="001D1090"/>
    <w:rsid w:val="00202960"/>
    <w:rsid w:val="00257390"/>
    <w:rsid w:val="002803AD"/>
    <w:rsid w:val="002B524C"/>
    <w:rsid w:val="002B69D9"/>
    <w:rsid w:val="003269EB"/>
    <w:rsid w:val="003301A6"/>
    <w:rsid w:val="0033378D"/>
    <w:rsid w:val="003337E6"/>
    <w:rsid w:val="003B6D98"/>
    <w:rsid w:val="003C7E42"/>
    <w:rsid w:val="003E53B0"/>
    <w:rsid w:val="00414708"/>
    <w:rsid w:val="00423FFA"/>
    <w:rsid w:val="00425F4B"/>
    <w:rsid w:val="00435924"/>
    <w:rsid w:val="00494D21"/>
    <w:rsid w:val="00495C09"/>
    <w:rsid w:val="004E7AB0"/>
    <w:rsid w:val="00530EE9"/>
    <w:rsid w:val="005445F1"/>
    <w:rsid w:val="00545C92"/>
    <w:rsid w:val="0056720C"/>
    <w:rsid w:val="005B2F1A"/>
    <w:rsid w:val="005D7B4E"/>
    <w:rsid w:val="005E34E7"/>
    <w:rsid w:val="005F4ED9"/>
    <w:rsid w:val="00626ADA"/>
    <w:rsid w:val="006468FF"/>
    <w:rsid w:val="00675233"/>
    <w:rsid w:val="006A0987"/>
    <w:rsid w:val="006C5519"/>
    <w:rsid w:val="006E22B2"/>
    <w:rsid w:val="007035F4"/>
    <w:rsid w:val="0070645A"/>
    <w:rsid w:val="00724476"/>
    <w:rsid w:val="00740201"/>
    <w:rsid w:val="00796DF6"/>
    <w:rsid w:val="007C0133"/>
    <w:rsid w:val="007C47E8"/>
    <w:rsid w:val="007C5658"/>
    <w:rsid w:val="007F7FE5"/>
    <w:rsid w:val="008414F4"/>
    <w:rsid w:val="008572DF"/>
    <w:rsid w:val="0088485D"/>
    <w:rsid w:val="00895A68"/>
    <w:rsid w:val="008A3D7F"/>
    <w:rsid w:val="008A6648"/>
    <w:rsid w:val="008B5399"/>
    <w:rsid w:val="008D58A2"/>
    <w:rsid w:val="008E7524"/>
    <w:rsid w:val="00906973"/>
    <w:rsid w:val="00923A50"/>
    <w:rsid w:val="00956372"/>
    <w:rsid w:val="0096389B"/>
    <w:rsid w:val="00985773"/>
    <w:rsid w:val="00987CF0"/>
    <w:rsid w:val="009F329B"/>
    <w:rsid w:val="00A62F34"/>
    <w:rsid w:val="00A71C72"/>
    <w:rsid w:val="00AA0E01"/>
    <w:rsid w:val="00AE533A"/>
    <w:rsid w:val="00B03120"/>
    <w:rsid w:val="00B06ACE"/>
    <w:rsid w:val="00B21DBC"/>
    <w:rsid w:val="00B235A3"/>
    <w:rsid w:val="00B65943"/>
    <w:rsid w:val="00B959EC"/>
    <w:rsid w:val="00BA64B1"/>
    <w:rsid w:val="00BC7FCC"/>
    <w:rsid w:val="00BD62AD"/>
    <w:rsid w:val="00BF0526"/>
    <w:rsid w:val="00BF6EBB"/>
    <w:rsid w:val="00C3337F"/>
    <w:rsid w:val="00C45714"/>
    <w:rsid w:val="00C4672A"/>
    <w:rsid w:val="00C87BCD"/>
    <w:rsid w:val="00CA4236"/>
    <w:rsid w:val="00CA46D7"/>
    <w:rsid w:val="00CE62A7"/>
    <w:rsid w:val="00CF093F"/>
    <w:rsid w:val="00D355EA"/>
    <w:rsid w:val="00D40643"/>
    <w:rsid w:val="00D94A9E"/>
    <w:rsid w:val="00DD6A66"/>
    <w:rsid w:val="00E2029A"/>
    <w:rsid w:val="00E610F5"/>
    <w:rsid w:val="00EA4A7E"/>
    <w:rsid w:val="00EA6988"/>
    <w:rsid w:val="00EB3419"/>
    <w:rsid w:val="00F069BD"/>
    <w:rsid w:val="00F11877"/>
    <w:rsid w:val="00F27A10"/>
    <w:rsid w:val="00F46391"/>
    <w:rsid w:val="00FB167D"/>
    <w:rsid w:val="00FC696A"/>
    <w:rsid w:val="00FE2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FE8F1"/>
  <w15:chartTrackingRefBased/>
  <w15:docId w15:val="{BD141D5E-ED4A-41E3-B1F9-5D947A70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C72"/>
    <w:pPr>
      <w:spacing w:after="200" w:line="276" w:lineRule="auto"/>
    </w:pPr>
    <w:rPr>
      <w:rFonts w:ascii="Calibri" w:eastAsia="Times New Roman" w:hAnsi="Calibri" w:cs="Times New Roman"/>
      <w:lang w:val="ca-ES" w:eastAsia="ca-ES"/>
    </w:rPr>
  </w:style>
  <w:style w:type="paragraph" w:styleId="Ttol3">
    <w:name w:val="heading 3"/>
    <w:basedOn w:val="Normal"/>
    <w:next w:val="Normal"/>
    <w:link w:val="Ttol3Car"/>
    <w:qFormat/>
    <w:rsid w:val="004E7AB0"/>
    <w:pPr>
      <w:keepNext/>
      <w:numPr>
        <w:ilvl w:val="2"/>
        <w:numId w:val="6"/>
      </w:numPr>
      <w:suppressAutoHyphens/>
      <w:spacing w:before="120" w:after="120" w:line="240" w:lineRule="auto"/>
      <w:ind w:left="2160"/>
      <w:jc w:val="center"/>
      <w:outlineLvl w:val="2"/>
    </w:pPr>
    <w:rPr>
      <w:rFonts w:ascii="Times New Roman" w:hAnsi="Times New Roman"/>
      <w:sz w:val="32"/>
      <w:szCs w:val="24"/>
      <w:lang w:val="es-ES_tradnl"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71C72"/>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71C72"/>
    <w:rPr>
      <w:rFonts w:ascii="Calibri" w:eastAsia="Times New Roman" w:hAnsi="Calibri" w:cs="Times New Roman"/>
      <w:lang w:val="ca-ES" w:eastAsia="ca-ES"/>
    </w:rPr>
  </w:style>
  <w:style w:type="paragraph" w:styleId="Peu">
    <w:name w:val="footer"/>
    <w:basedOn w:val="Normal"/>
    <w:link w:val="PeuCar"/>
    <w:uiPriority w:val="99"/>
    <w:unhideWhenUsed/>
    <w:rsid w:val="00A71C72"/>
    <w:pPr>
      <w:tabs>
        <w:tab w:val="center" w:pos="4252"/>
        <w:tab w:val="right" w:pos="8504"/>
      </w:tabs>
      <w:spacing w:after="0" w:line="240" w:lineRule="auto"/>
    </w:pPr>
  </w:style>
  <w:style w:type="character" w:customStyle="1" w:styleId="PeuCar">
    <w:name w:val="Peu Car"/>
    <w:basedOn w:val="Lletraperdefectedelpargraf"/>
    <w:link w:val="Peu"/>
    <w:uiPriority w:val="99"/>
    <w:rsid w:val="00A71C72"/>
    <w:rPr>
      <w:rFonts w:ascii="Calibri" w:eastAsia="Times New Roman" w:hAnsi="Calibri" w:cs="Times New Roman"/>
      <w:lang w:val="ca-ES" w:eastAsia="ca-ES"/>
    </w:rPr>
  </w:style>
  <w:style w:type="paragraph" w:styleId="Pargrafdellista">
    <w:name w:val="List Paragraph"/>
    <w:basedOn w:val="Normal"/>
    <w:qFormat/>
    <w:rsid w:val="00A71C72"/>
    <w:pPr>
      <w:ind w:left="720"/>
      <w:contextualSpacing/>
    </w:pPr>
  </w:style>
  <w:style w:type="paragraph" w:styleId="Senseespaiat">
    <w:name w:val="No Spacing"/>
    <w:uiPriority w:val="1"/>
    <w:qFormat/>
    <w:rsid w:val="00A71C72"/>
    <w:pPr>
      <w:spacing w:after="0" w:line="240" w:lineRule="auto"/>
    </w:pPr>
    <w:rPr>
      <w:rFonts w:ascii="Calibri" w:eastAsia="Times New Roman" w:hAnsi="Calibri" w:cs="Times New Roman"/>
      <w:lang w:val="es-ES_tradnl" w:eastAsia="ca-ES"/>
    </w:rPr>
  </w:style>
  <w:style w:type="character" w:styleId="Refernciadecomentari">
    <w:name w:val="annotation reference"/>
    <w:uiPriority w:val="99"/>
    <w:semiHidden/>
    <w:unhideWhenUsed/>
    <w:rsid w:val="00A71C72"/>
    <w:rPr>
      <w:sz w:val="16"/>
      <w:szCs w:val="16"/>
    </w:rPr>
  </w:style>
  <w:style w:type="paragraph" w:styleId="Textdecomentari">
    <w:name w:val="annotation text"/>
    <w:basedOn w:val="Normal"/>
    <w:link w:val="TextdecomentariCar"/>
    <w:uiPriority w:val="99"/>
    <w:semiHidden/>
    <w:unhideWhenUsed/>
    <w:rsid w:val="00A71C72"/>
    <w:pPr>
      <w:spacing w:line="240" w:lineRule="auto"/>
    </w:pPr>
    <w:rPr>
      <w:sz w:val="20"/>
      <w:szCs w:val="20"/>
      <w:lang w:val="x-none" w:eastAsia="x-none"/>
    </w:rPr>
  </w:style>
  <w:style w:type="character" w:customStyle="1" w:styleId="TextdecomentariCar">
    <w:name w:val="Text de comentari Car"/>
    <w:basedOn w:val="Lletraperdefectedelpargraf"/>
    <w:link w:val="Textdecomentari"/>
    <w:uiPriority w:val="99"/>
    <w:semiHidden/>
    <w:rsid w:val="00A71C72"/>
    <w:rPr>
      <w:rFonts w:ascii="Calibri" w:eastAsia="Times New Roman" w:hAnsi="Calibri" w:cs="Times New Roman"/>
      <w:sz w:val="20"/>
      <w:szCs w:val="20"/>
      <w:lang w:val="x-none" w:eastAsia="x-none"/>
    </w:rPr>
  </w:style>
  <w:style w:type="character" w:styleId="Enlla">
    <w:name w:val="Hyperlink"/>
    <w:uiPriority w:val="99"/>
    <w:unhideWhenUsed/>
    <w:rsid w:val="00A71C72"/>
    <w:rPr>
      <w:color w:val="0563C1"/>
      <w:u w:val="single"/>
    </w:rPr>
  </w:style>
  <w:style w:type="paragraph" w:styleId="Textdeglobus">
    <w:name w:val="Balloon Text"/>
    <w:basedOn w:val="Normal"/>
    <w:link w:val="TextdeglobusCar"/>
    <w:uiPriority w:val="99"/>
    <w:semiHidden/>
    <w:unhideWhenUsed/>
    <w:rsid w:val="00A71C7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A71C72"/>
    <w:rPr>
      <w:rFonts w:ascii="Segoe UI" w:eastAsia="Times New Roman" w:hAnsi="Segoe UI" w:cs="Segoe UI"/>
      <w:sz w:val="18"/>
      <w:szCs w:val="18"/>
      <w:lang w:val="ca-ES" w:eastAsia="ca-ES"/>
    </w:rPr>
  </w:style>
  <w:style w:type="character" w:customStyle="1" w:styleId="Ttol3Car">
    <w:name w:val="Títol 3 Car"/>
    <w:basedOn w:val="Lletraperdefectedelpargraf"/>
    <w:link w:val="Ttol3"/>
    <w:rsid w:val="004E7AB0"/>
    <w:rPr>
      <w:rFonts w:ascii="Times New Roman" w:eastAsia="Times New Roman" w:hAnsi="Times New Roman" w:cs="Times New Roman"/>
      <w:sz w:val="32"/>
      <w:szCs w:val="24"/>
      <w:lang w:val="es-ES_tradnl" w:eastAsia="zh-CN"/>
    </w:rPr>
  </w:style>
  <w:style w:type="character" w:styleId="Textdelcontenidor">
    <w:name w:val="Placeholder Text"/>
    <w:basedOn w:val="Lletraperdefectedelpargraf"/>
    <w:uiPriority w:val="99"/>
    <w:semiHidden/>
    <w:rsid w:val="00CA46D7"/>
    <w:rPr>
      <w:color w:val="808080"/>
    </w:rPr>
  </w:style>
  <w:style w:type="character" w:styleId="Mencisenseresoldre">
    <w:name w:val="Unresolved Mention"/>
    <w:basedOn w:val="Lletraperdefectedelpargraf"/>
    <w:uiPriority w:val="99"/>
    <w:semiHidden/>
    <w:unhideWhenUsed/>
    <w:rsid w:val="00BA64B1"/>
    <w:rPr>
      <w:color w:val="605E5C"/>
      <w:shd w:val="clear" w:color="auto" w:fill="E1DFDD"/>
    </w:rPr>
  </w:style>
  <w:style w:type="paragraph" w:styleId="Temadelcomentari">
    <w:name w:val="annotation subject"/>
    <w:basedOn w:val="Textdecomentari"/>
    <w:next w:val="Textdecomentari"/>
    <w:link w:val="TemadelcomentariCar"/>
    <w:uiPriority w:val="99"/>
    <w:semiHidden/>
    <w:unhideWhenUsed/>
    <w:rsid w:val="00BF0526"/>
    <w:rPr>
      <w:b/>
      <w:bCs/>
      <w:lang w:val="ca-ES" w:eastAsia="ca-ES"/>
    </w:rPr>
  </w:style>
  <w:style w:type="character" w:customStyle="1" w:styleId="TemadelcomentariCar">
    <w:name w:val="Tema del comentari Car"/>
    <w:basedOn w:val="TextdecomentariCar"/>
    <w:link w:val="Temadelcomentari"/>
    <w:uiPriority w:val="99"/>
    <w:semiHidden/>
    <w:rsid w:val="00BF0526"/>
    <w:rPr>
      <w:rFonts w:ascii="Calibri" w:eastAsia="Times New Roman" w:hAnsi="Calibri" w:cs="Times New Roman"/>
      <w:b/>
      <w:bCs/>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4131">
      <w:bodyDiv w:val="1"/>
      <w:marLeft w:val="0"/>
      <w:marRight w:val="0"/>
      <w:marTop w:val="0"/>
      <w:marBottom w:val="0"/>
      <w:divBdr>
        <w:top w:val="none" w:sz="0" w:space="0" w:color="auto"/>
        <w:left w:val="none" w:sz="0" w:space="0" w:color="auto"/>
        <w:bottom w:val="none" w:sz="0" w:space="0" w:color="auto"/>
        <w:right w:val="none" w:sz="0" w:space="0" w:color="auto"/>
      </w:divBdr>
    </w:div>
    <w:div w:id="396363980">
      <w:bodyDiv w:val="1"/>
      <w:marLeft w:val="0"/>
      <w:marRight w:val="0"/>
      <w:marTop w:val="0"/>
      <w:marBottom w:val="0"/>
      <w:divBdr>
        <w:top w:val="none" w:sz="0" w:space="0" w:color="auto"/>
        <w:left w:val="none" w:sz="0" w:space="0" w:color="auto"/>
        <w:bottom w:val="none" w:sz="0" w:space="0" w:color="auto"/>
        <w:right w:val="none" w:sz="0" w:space="0" w:color="auto"/>
      </w:divBdr>
    </w:div>
    <w:div w:id="486752371">
      <w:bodyDiv w:val="1"/>
      <w:marLeft w:val="0"/>
      <w:marRight w:val="0"/>
      <w:marTop w:val="0"/>
      <w:marBottom w:val="0"/>
      <w:divBdr>
        <w:top w:val="none" w:sz="0" w:space="0" w:color="auto"/>
        <w:left w:val="none" w:sz="0" w:space="0" w:color="auto"/>
        <w:bottom w:val="none" w:sz="0" w:space="0" w:color="auto"/>
        <w:right w:val="none" w:sz="0" w:space="0" w:color="auto"/>
      </w:divBdr>
    </w:div>
    <w:div w:id="718942140">
      <w:bodyDiv w:val="1"/>
      <w:marLeft w:val="0"/>
      <w:marRight w:val="0"/>
      <w:marTop w:val="0"/>
      <w:marBottom w:val="0"/>
      <w:divBdr>
        <w:top w:val="none" w:sz="0" w:space="0" w:color="auto"/>
        <w:left w:val="none" w:sz="0" w:space="0" w:color="auto"/>
        <w:bottom w:val="none" w:sz="0" w:space="0" w:color="auto"/>
        <w:right w:val="none" w:sz="0" w:space="0" w:color="auto"/>
      </w:divBdr>
    </w:div>
    <w:div w:id="17473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oe.es/buscar/act.php?id=BOE-A-2022-719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roteccio.dades@upc.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dades@upc.ed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dades@upc.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CE5C-127A-45C7-961B-38B76FD0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4093</TotalTime>
  <Pages>8</Pages>
  <Words>2751</Words>
  <Characters>14887</Characters>
  <Application>Microsoft Office Word</Application>
  <DocSecurity>0</DocSecurity>
  <Lines>270</Lines>
  <Paragraphs>84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 UPC</dc:creator>
  <cp:keywords/>
  <dc:description/>
  <cp:lastModifiedBy>DPD UPC</cp:lastModifiedBy>
  <cp:revision>66</cp:revision>
  <dcterms:created xsi:type="dcterms:W3CDTF">2023-10-05T11:14:00Z</dcterms:created>
  <dcterms:modified xsi:type="dcterms:W3CDTF">2024-03-18T12:55:00Z</dcterms:modified>
  <cp:category/>
</cp:coreProperties>
</file>