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573" w:rsidRDefault="00502FEE">
      <w:r>
        <w:rPr>
          <w:b/>
          <w:color w:val="007BC0"/>
          <w:sz w:val="16"/>
          <w:szCs w:val="16"/>
        </w:rPr>
        <w:t xml:space="preserve">[Logo Centre </w:t>
      </w:r>
      <w:proofErr w:type="spellStart"/>
      <w:r>
        <w:rPr>
          <w:b/>
          <w:color w:val="007BC0"/>
          <w:sz w:val="16"/>
          <w:szCs w:val="16"/>
        </w:rPr>
        <w:t>Docent</w:t>
      </w:r>
      <w:proofErr w:type="spellEnd"/>
      <w:r>
        <w:rPr>
          <w:b/>
          <w:color w:val="007BC0"/>
          <w:sz w:val="16"/>
          <w:szCs w:val="16"/>
        </w:rPr>
        <w:t>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502FEE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214573" w:rsidRDefault="00502FEE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502FEE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 xml:space="preserve">X.7.1 </w:t>
      </w:r>
      <w:proofErr w:type="spellStart"/>
      <w:r>
        <w:rPr>
          <w:b/>
          <w:color w:val="007BC0"/>
          <w:sz w:val="40"/>
          <w:szCs w:val="40"/>
        </w:rPr>
        <w:t>Publicació</w:t>
      </w:r>
      <w:proofErr w:type="spellEnd"/>
      <w:r>
        <w:rPr>
          <w:b/>
          <w:color w:val="007BC0"/>
          <w:sz w:val="40"/>
          <w:szCs w:val="40"/>
        </w:rPr>
        <w:t xml:space="preserve"> </w:t>
      </w:r>
      <w:proofErr w:type="spellStart"/>
      <w:r>
        <w:rPr>
          <w:b/>
          <w:color w:val="007BC0"/>
          <w:sz w:val="40"/>
          <w:szCs w:val="40"/>
        </w:rPr>
        <w:t>d´informació</w:t>
      </w:r>
      <w:proofErr w:type="spellEnd"/>
      <w:r>
        <w:rPr>
          <w:b/>
          <w:color w:val="007BC0"/>
          <w:sz w:val="40"/>
          <w:szCs w:val="40"/>
        </w:rPr>
        <w:t xml:space="preserve"> i </w:t>
      </w:r>
      <w:proofErr w:type="spellStart"/>
      <w:r>
        <w:rPr>
          <w:b/>
          <w:color w:val="007BC0"/>
          <w:sz w:val="40"/>
          <w:szCs w:val="40"/>
        </w:rPr>
        <w:t>rendició</w:t>
      </w:r>
      <w:proofErr w:type="spellEnd"/>
      <w:r>
        <w:rPr>
          <w:b/>
          <w:color w:val="007BC0"/>
          <w:sz w:val="40"/>
          <w:szCs w:val="40"/>
        </w:rPr>
        <w:t xml:space="preserve"> de </w:t>
      </w:r>
      <w:proofErr w:type="spellStart"/>
      <w:r>
        <w:rPr>
          <w:b/>
          <w:color w:val="007BC0"/>
          <w:sz w:val="40"/>
          <w:szCs w:val="40"/>
        </w:rPr>
        <w:t>comptes</w:t>
      </w:r>
      <w:proofErr w:type="spellEnd"/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</w:p>
    <w:p w:rsidR="00214573" w:rsidRDefault="00214573">
      <w:pPr>
        <w:spacing w:line="240" w:lineRule="auto"/>
      </w:pPr>
      <w:bookmarkStart w:id="0" w:name="_gjdgxs" w:colFirst="0" w:colLast="0"/>
      <w:bookmarkEnd w:id="0"/>
    </w:p>
    <w:p w:rsidR="00214573" w:rsidRDefault="00214573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214573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214573" w:rsidRDefault="00502FEE">
            <w:pPr>
              <w:spacing w:before="40" w:after="40"/>
              <w:jc w:val="center"/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Gestió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Documental i control de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canvis</w:t>
            </w:r>
            <w:proofErr w:type="spellEnd"/>
          </w:p>
        </w:tc>
      </w:tr>
      <w:tr w:rsidR="0021457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4573" w:rsidRDefault="00502FEE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Versió</w:t>
            </w:r>
            <w:proofErr w:type="spellEnd"/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4573" w:rsidRDefault="00502FEE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Referència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modificació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4573" w:rsidRDefault="00502FEE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Elaborat</w:t>
            </w:r>
            <w:proofErr w:type="spellEnd"/>
            <w:r>
              <w:rPr>
                <w:b/>
                <w:sz w:val="18"/>
                <w:szCs w:val="18"/>
              </w:rPr>
              <w:t xml:space="preserve">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4573" w:rsidRDefault="00502FEE">
            <w:pPr>
              <w:spacing w:before="40" w:after="4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Aprovat</w:t>
            </w:r>
            <w:proofErr w:type="spellEnd"/>
            <w:r>
              <w:rPr>
                <w:b/>
                <w:sz w:val="18"/>
                <w:szCs w:val="18"/>
              </w:rPr>
              <w:t xml:space="preserve">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4573" w:rsidRDefault="00502FEE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21457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Pr="00603909" w:rsidRDefault="00502FEE">
            <w:pPr>
              <w:ind w:left="57"/>
              <w:rPr>
                <w:lang w:val="en-US"/>
              </w:rPr>
            </w:pPr>
            <w:proofErr w:type="spellStart"/>
            <w:r w:rsidRPr="00603909">
              <w:rPr>
                <w:sz w:val="16"/>
                <w:szCs w:val="16"/>
                <w:lang w:val="en-US"/>
              </w:rPr>
              <w:t>Disseny</w:t>
            </w:r>
            <w:proofErr w:type="spellEnd"/>
            <w:r w:rsidRPr="00603909">
              <w:rPr>
                <w:sz w:val="16"/>
                <w:szCs w:val="16"/>
                <w:lang w:val="en-US"/>
              </w:rPr>
              <w:t xml:space="preserve"> del SGIQ </w:t>
            </w:r>
            <w:proofErr w:type="spellStart"/>
            <w:r w:rsidRPr="00603909">
              <w:rPr>
                <w:sz w:val="16"/>
                <w:szCs w:val="16"/>
                <w:lang w:val="en-US"/>
              </w:rPr>
              <w:t>aprovat</w:t>
            </w:r>
            <w:proofErr w:type="spellEnd"/>
            <w:r w:rsidRPr="00603909">
              <w:rPr>
                <w:sz w:val="16"/>
                <w:szCs w:val="16"/>
                <w:lang w:val="en-US"/>
              </w:rPr>
              <w:t xml:space="preserve"> per AQU </w:t>
            </w:r>
            <w:proofErr w:type="spellStart"/>
            <w:r w:rsidRPr="00603909">
              <w:rPr>
                <w:sz w:val="16"/>
                <w:szCs w:val="16"/>
                <w:lang w:val="en-US"/>
              </w:rPr>
              <w:t>Catalunya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ind w:left="57"/>
            </w:pPr>
            <w:proofErr w:type="spellStart"/>
            <w:r>
              <w:rPr>
                <w:sz w:val="16"/>
                <w:szCs w:val="16"/>
              </w:rPr>
              <w:t>Comissió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Qualitat</w:t>
            </w:r>
            <w:proofErr w:type="spellEnd"/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ind w:left="57"/>
            </w:pPr>
            <w:r>
              <w:rPr>
                <w:sz w:val="16"/>
                <w:szCs w:val="16"/>
              </w:rPr>
              <w:t xml:space="preserve">Junta </w:t>
            </w:r>
            <w:proofErr w:type="spellStart"/>
            <w:r>
              <w:rPr>
                <w:sz w:val="16"/>
                <w:szCs w:val="16"/>
              </w:rPr>
              <w:t>d'Escola</w:t>
            </w:r>
            <w:proofErr w:type="spellEnd"/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14573" w:rsidRDefault="00502FEE">
            <w:pPr>
              <w:ind w:left="57"/>
            </w:pPr>
            <w:proofErr w:type="spellStart"/>
            <w:r>
              <w:rPr>
                <w:sz w:val="16"/>
                <w:szCs w:val="16"/>
              </w:rPr>
              <w:t>Març</w:t>
            </w:r>
            <w:proofErr w:type="spellEnd"/>
            <w:r>
              <w:rPr>
                <w:sz w:val="16"/>
                <w:szCs w:val="16"/>
              </w:rPr>
              <w:t xml:space="preserve"> 2011</w:t>
            </w:r>
          </w:p>
        </w:tc>
      </w:tr>
      <w:tr w:rsidR="00214573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ind w:left="57"/>
            </w:pPr>
            <w:r>
              <w:rPr>
                <w:sz w:val="16"/>
                <w:szCs w:val="16"/>
              </w:rPr>
              <w:t xml:space="preserve">Es simplifica el </w:t>
            </w:r>
            <w:proofErr w:type="spellStart"/>
            <w:r>
              <w:rPr>
                <w:sz w:val="16"/>
                <w:szCs w:val="16"/>
              </w:rPr>
              <w:t>procés</w:t>
            </w:r>
            <w:proofErr w:type="spellEnd"/>
            <w:r>
              <w:rPr>
                <w:sz w:val="16"/>
                <w:szCs w:val="16"/>
              </w:rPr>
              <w:t xml:space="preserve"> i ...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ind w:left="57"/>
            </w:pPr>
            <w:proofErr w:type="spellStart"/>
            <w:r>
              <w:rPr>
                <w:sz w:val="16"/>
                <w:szCs w:val="16"/>
              </w:rPr>
              <w:t>Comissió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Qualitat</w:t>
            </w:r>
            <w:proofErr w:type="spellEnd"/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14573" w:rsidRDefault="00502FEE">
            <w:pPr>
              <w:ind w:left="57"/>
            </w:pPr>
            <w:r>
              <w:rPr>
                <w:sz w:val="16"/>
                <w:szCs w:val="16"/>
              </w:rPr>
              <w:t xml:space="preserve">Junta </w:t>
            </w:r>
            <w:proofErr w:type="spellStart"/>
            <w:r>
              <w:rPr>
                <w:sz w:val="16"/>
                <w:szCs w:val="16"/>
              </w:rPr>
              <w:t>d'Escola</w:t>
            </w:r>
            <w:proofErr w:type="spellEnd"/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14573" w:rsidRDefault="00502FEE">
            <w:pPr>
              <w:ind w:left="57"/>
            </w:pPr>
            <w:r>
              <w:rPr>
                <w:sz w:val="16"/>
                <w:szCs w:val="16"/>
              </w:rPr>
              <w:t>Octubre 2016</w:t>
            </w:r>
          </w:p>
        </w:tc>
      </w:tr>
    </w:tbl>
    <w:p w:rsidR="00214573" w:rsidRDefault="00502FEE" w:rsidP="00603909"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ÍNDEX</w:t>
      </w:r>
    </w:p>
    <w:p w:rsidR="00214573" w:rsidRDefault="00214573">
      <w:pPr>
        <w:spacing w:after="0" w:line="240" w:lineRule="auto"/>
        <w:ind w:left="360"/>
      </w:pPr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Finalitat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Abast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Normatives</w:t>
      </w:r>
      <w:proofErr w:type="spellEnd"/>
      <w:r>
        <w:rPr>
          <w:rFonts w:ascii="Arial" w:eastAsia="Arial" w:hAnsi="Arial" w:cs="Arial"/>
          <w:smallCaps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referències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Responsabilitats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Desenvolupament</w:t>
      </w:r>
      <w:proofErr w:type="spellEnd"/>
      <w:r>
        <w:rPr>
          <w:rFonts w:ascii="Arial" w:eastAsia="Arial" w:hAnsi="Arial" w:cs="Arial"/>
          <w:smallCaps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procés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Indicadors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Evidències</w:t>
      </w:r>
      <w:proofErr w:type="spellEnd"/>
    </w:p>
    <w:p w:rsidR="00214573" w:rsidRDefault="00502FEE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</w:r>
      <w:proofErr w:type="spellStart"/>
      <w:r>
        <w:rPr>
          <w:rFonts w:ascii="Arial" w:eastAsia="Arial" w:hAnsi="Arial" w:cs="Arial"/>
          <w:smallCaps/>
          <w:sz w:val="24"/>
          <w:szCs w:val="24"/>
        </w:rPr>
        <w:t>Fluxgrama</w:t>
      </w:r>
      <w:proofErr w:type="spellEnd"/>
    </w:p>
    <w:p w:rsidR="00214573" w:rsidRDefault="00214573">
      <w:pPr>
        <w:tabs>
          <w:tab w:val="left" w:pos="360"/>
        </w:tabs>
        <w:spacing w:line="240" w:lineRule="auto"/>
        <w:ind w:left="360" w:hanging="360"/>
      </w:pPr>
    </w:p>
    <w:p w:rsidR="00214573" w:rsidRDefault="00214573">
      <w:pPr>
        <w:tabs>
          <w:tab w:val="left" w:pos="360"/>
        </w:tabs>
        <w:spacing w:line="240" w:lineRule="auto"/>
        <w:ind w:left="360" w:hanging="360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214573" w:rsidRDefault="00502FEE">
      <w:pPr>
        <w:spacing w:after="0"/>
        <w:ind w:left="360"/>
        <w:jc w:val="both"/>
      </w:pP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 xml:space="preserve"> el [</w:t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abreviat</w:t>
      </w:r>
      <w:proofErr w:type="spellEnd"/>
      <w:r>
        <w:rPr>
          <w:rFonts w:ascii="Arial" w:eastAsia="Arial" w:hAnsi="Arial" w:cs="Arial"/>
        </w:rPr>
        <w:t xml:space="preserve">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>] ([</w:t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</w:t>
      </w:r>
      <w:proofErr w:type="spellEnd"/>
      <w:r>
        <w:rPr>
          <w:rFonts w:ascii="Arial" w:eastAsia="Arial" w:hAnsi="Arial" w:cs="Arial"/>
        </w:rPr>
        <w:t xml:space="preserve">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]) </w:t>
      </w:r>
      <w:proofErr w:type="spellStart"/>
      <w:r>
        <w:rPr>
          <w:rFonts w:ascii="Arial" w:eastAsia="Arial" w:hAnsi="Arial" w:cs="Arial"/>
        </w:rPr>
        <w:t>garanteix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l’accés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que es genera en el </w:t>
      </w:r>
      <w:proofErr w:type="spellStart"/>
      <w:r>
        <w:rPr>
          <w:rFonts w:ascii="Arial" w:eastAsia="Arial" w:hAnsi="Arial" w:cs="Arial"/>
        </w:rPr>
        <w:t>conjunt</w:t>
      </w:r>
      <w:proofErr w:type="spellEnd"/>
      <w:r>
        <w:rPr>
          <w:rFonts w:ascii="Arial" w:eastAsia="Arial" w:hAnsi="Arial" w:cs="Arial"/>
        </w:rPr>
        <w:t xml:space="preserve"> de ([</w:t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]) i en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òrgans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govern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comunitat</w:t>
      </w:r>
      <w:proofErr w:type="spellEnd"/>
      <w:r>
        <w:rPr>
          <w:rFonts w:ascii="Arial" w:eastAsia="Arial" w:hAnsi="Arial" w:cs="Arial"/>
        </w:rPr>
        <w:t xml:space="preserve"> de ([</w:t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]), </w:t>
      </w:r>
      <w:proofErr w:type="spellStart"/>
      <w:r>
        <w:rPr>
          <w:rFonts w:ascii="Arial" w:eastAsia="Arial" w:hAnsi="Arial" w:cs="Arial"/>
        </w:rPr>
        <w:t>facilitant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coneixement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conjunt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d’activitats</w:t>
      </w:r>
      <w:proofErr w:type="spellEnd"/>
      <w:r>
        <w:rPr>
          <w:rFonts w:ascii="Arial" w:eastAsia="Arial" w:hAnsi="Arial" w:cs="Arial"/>
        </w:rPr>
        <w:t xml:space="preserve"> de ([</w:t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]) en </w:t>
      </w:r>
      <w:proofErr w:type="spellStart"/>
      <w:r>
        <w:rPr>
          <w:rFonts w:ascii="Arial" w:eastAsia="Arial" w:hAnsi="Arial" w:cs="Arial"/>
        </w:rPr>
        <w:t>l’àmbit</w:t>
      </w:r>
      <w:proofErr w:type="spellEnd"/>
      <w:r>
        <w:rPr>
          <w:rFonts w:ascii="Arial" w:eastAsia="Arial" w:hAnsi="Arial" w:cs="Arial"/>
        </w:rPr>
        <w:t xml:space="preserve"> nacional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internacional i revisa, </w:t>
      </w:r>
      <w:proofErr w:type="spellStart"/>
      <w:r>
        <w:rPr>
          <w:rFonts w:ascii="Arial" w:eastAsia="Arial" w:hAnsi="Arial" w:cs="Arial"/>
        </w:rPr>
        <w:t>actualitza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relatius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publicació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i la </w:t>
      </w:r>
      <w:proofErr w:type="spellStart"/>
      <w:r>
        <w:rPr>
          <w:rFonts w:ascii="Arial" w:eastAsia="Arial" w:hAnsi="Arial" w:cs="Arial"/>
        </w:rPr>
        <w:t>rendició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comptes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214573">
      <w:pPr>
        <w:spacing w:line="240" w:lineRule="auto"/>
        <w:ind w:left="360"/>
        <w:jc w:val="both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214573" w:rsidRDefault="00502FEE">
      <w:pPr>
        <w:spacing w:after="0"/>
        <w:ind w:left="360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present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d’aplicació</w:t>
      </w:r>
      <w:proofErr w:type="spellEnd"/>
      <w:r>
        <w:rPr>
          <w:rFonts w:ascii="Arial" w:eastAsia="Arial" w:hAnsi="Arial" w:cs="Arial"/>
        </w:rPr>
        <w:t xml:space="preserve"> a les </w:t>
      </w:r>
      <w:proofErr w:type="spellStart"/>
      <w:r>
        <w:rPr>
          <w:rFonts w:ascii="Arial" w:eastAsia="Arial" w:hAnsi="Arial" w:cs="Arial"/>
        </w:rPr>
        <w:t>titulacions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oficials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 l</w:t>
      </w:r>
      <w:proofErr w:type="spellEnd"/>
      <w:r>
        <w:rPr>
          <w:rFonts w:ascii="Arial" w:eastAsia="Arial" w:hAnsi="Arial" w:cs="Arial"/>
        </w:rPr>
        <w:t xml:space="preserve">'[Nom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  <w:r>
        <w:rPr>
          <w:rFonts w:ascii="Arial" w:eastAsia="Arial" w:hAnsi="Arial" w:cs="Arial"/>
        </w:rPr>
        <w:t xml:space="preserve">], ja </w:t>
      </w:r>
      <w:proofErr w:type="spellStart"/>
      <w:r>
        <w:rPr>
          <w:rFonts w:ascii="Arial" w:eastAsia="Arial" w:hAnsi="Arial" w:cs="Arial"/>
        </w:rPr>
        <w:t>siguin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grau</w:t>
      </w:r>
      <w:proofErr w:type="spellEnd"/>
      <w:r>
        <w:rPr>
          <w:rFonts w:ascii="Arial" w:eastAsia="Arial" w:hAnsi="Arial" w:cs="Arial"/>
        </w:rPr>
        <w:t xml:space="preserve"> o de </w:t>
      </w:r>
      <w:proofErr w:type="spellStart"/>
      <w:r>
        <w:rPr>
          <w:rFonts w:ascii="Arial" w:eastAsia="Arial" w:hAnsi="Arial" w:cs="Arial"/>
        </w:rPr>
        <w:t>màster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214573">
      <w:pPr>
        <w:spacing w:line="240" w:lineRule="auto"/>
        <w:ind w:left="360"/>
        <w:jc w:val="both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214573" w:rsidRDefault="00502FEE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 xml:space="preserve">- Marc </w:t>
      </w:r>
      <w:proofErr w:type="spellStart"/>
      <w:r>
        <w:rPr>
          <w:rFonts w:ascii="Arial" w:eastAsia="Arial" w:hAnsi="Arial" w:cs="Arial"/>
          <w:sz w:val="24"/>
          <w:szCs w:val="24"/>
        </w:rPr>
        <w:t>extern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14573" w:rsidRDefault="00214573">
      <w:pPr>
        <w:spacing w:line="240" w:lineRule="auto"/>
        <w:ind w:left="360"/>
        <w:jc w:val="both"/>
      </w:pPr>
    </w:p>
    <w:p w:rsidR="00214573" w:rsidRDefault="00502FEE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 xml:space="preserve">- Marc </w:t>
      </w:r>
      <w:proofErr w:type="spellStart"/>
      <w:r>
        <w:rPr>
          <w:rFonts w:ascii="Arial" w:eastAsia="Arial" w:hAnsi="Arial" w:cs="Arial"/>
          <w:sz w:val="24"/>
          <w:szCs w:val="24"/>
        </w:rPr>
        <w:t>intern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14573" w:rsidRDefault="00502FEE">
      <w:pPr>
        <w:spacing w:after="0" w:line="240" w:lineRule="auto"/>
        <w:ind w:left="708"/>
        <w:jc w:val="both"/>
      </w:pPr>
      <w:r>
        <w:rPr>
          <w:rFonts w:ascii="Arial" w:eastAsia="Arial" w:hAnsi="Arial" w:cs="Arial"/>
        </w:rPr>
        <w:t xml:space="preserve">Política i </w:t>
      </w:r>
      <w:proofErr w:type="spellStart"/>
      <w:r>
        <w:rPr>
          <w:rFonts w:ascii="Arial" w:eastAsia="Arial" w:hAnsi="Arial" w:cs="Arial"/>
        </w:rPr>
        <w:t>Objectius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elaborat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1.1. Definir Política i </w:t>
      </w:r>
      <w:proofErr w:type="spellStart"/>
      <w:r>
        <w:rPr>
          <w:rFonts w:ascii="Arial" w:eastAsia="Arial" w:hAnsi="Arial" w:cs="Arial"/>
          <w:i/>
        </w:rPr>
        <w:t>Objectius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Qualitat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Formació</w:t>
      </w:r>
      <w:proofErr w:type="spellEnd"/>
      <w:r>
        <w:rPr>
          <w:rFonts w:ascii="Arial" w:eastAsia="Arial" w:hAnsi="Arial" w:cs="Arial"/>
        </w:rPr>
        <w:t>)</w:t>
      </w:r>
    </w:p>
    <w:p w:rsidR="00214573" w:rsidRDefault="00502FEE">
      <w:pPr>
        <w:spacing w:after="0" w:line="240" w:lineRule="auto"/>
        <w:ind w:left="708"/>
        <w:jc w:val="both"/>
      </w:pP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general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</w:p>
    <w:p w:rsidR="00214573" w:rsidRDefault="00502FEE">
      <w:pPr>
        <w:spacing w:after="0" w:line="240" w:lineRule="auto"/>
        <w:ind w:left="708"/>
        <w:jc w:val="both"/>
      </w:pP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acadèmica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estudis</w:t>
      </w:r>
      <w:proofErr w:type="spellEnd"/>
    </w:p>
    <w:p w:rsidR="00214573" w:rsidRDefault="00502FEE">
      <w:pPr>
        <w:spacing w:after="0" w:line="240" w:lineRule="auto"/>
        <w:ind w:left="708"/>
        <w:jc w:val="both"/>
      </w:pPr>
      <w:proofErr w:type="spellStart"/>
      <w:r>
        <w:rPr>
          <w:rFonts w:ascii="Arial" w:eastAsia="Arial" w:hAnsi="Arial" w:cs="Arial"/>
        </w:rPr>
        <w:lastRenderedPageBreak/>
        <w:t>Informació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curs</w:t>
      </w:r>
      <w:proofErr w:type="spellEnd"/>
      <w:r>
        <w:rPr>
          <w:rFonts w:ascii="Arial" w:eastAsia="Arial" w:hAnsi="Arial" w:cs="Arial"/>
        </w:rPr>
        <w:t xml:space="preserve"> actual</w:t>
      </w:r>
    </w:p>
    <w:p w:rsidR="00214573" w:rsidRDefault="00502FEE">
      <w:pPr>
        <w:spacing w:after="0" w:line="240" w:lineRule="auto"/>
        <w:ind w:left="708"/>
        <w:jc w:val="both"/>
      </w:pPr>
      <w:proofErr w:type="spellStart"/>
      <w:r>
        <w:rPr>
          <w:rFonts w:ascii="Arial" w:eastAsia="Arial" w:hAnsi="Arial" w:cs="Arial"/>
        </w:rPr>
        <w:t>Reglament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</w:t>
      </w:r>
      <w:proofErr w:type="spellEnd"/>
      <w:r>
        <w:rPr>
          <w:rFonts w:ascii="Arial" w:eastAsia="Arial" w:hAnsi="Arial" w:cs="Arial"/>
        </w:rPr>
        <w:t xml:space="preserve"> del centre </w:t>
      </w:r>
      <w:proofErr w:type="spellStart"/>
      <w:r>
        <w:rPr>
          <w:rFonts w:ascii="Arial" w:eastAsia="Arial" w:hAnsi="Arial" w:cs="Arial"/>
        </w:rPr>
        <w:t>docent</w:t>
      </w:r>
      <w:proofErr w:type="spellEnd"/>
    </w:p>
    <w:p w:rsidR="00214573" w:rsidRDefault="00214573">
      <w:pPr>
        <w:tabs>
          <w:tab w:val="left" w:pos="360"/>
        </w:tabs>
        <w:spacing w:after="0" w:line="240" w:lineRule="auto"/>
        <w:ind w:left="357" w:hanging="357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214573" w:rsidRDefault="00502FEE">
      <w:pPr>
        <w:spacing w:line="240" w:lineRule="auto"/>
        <w:ind w:left="360"/>
        <w:jc w:val="both"/>
      </w:pPr>
      <w:r>
        <w:rPr>
          <w:rFonts w:ascii="Arial" w:eastAsia="Arial" w:hAnsi="Arial" w:cs="Arial"/>
          <w:b/>
        </w:rPr>
        <w:t xml:space="preserve">Responsable del </w:t>
      </w:r>
      <w:proofErr w:type="spellStart"/>
      <w:r>
        <w:rPr>
          <w:rFonts w:ascii="Arial" w:eastAsia="Arial" w:hAnsi="Arial" w:cs="Arial"/>
          <w:b/>
        </w:rPr>
        <w:t>procés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...</w:t>
      </w:r>
    </w:p>
    <w:p w:rsidR="00214573" w:rsidRDefault="00502FEE">
      <w:pPr>
        <w:spacing w:after="0" w:line="340" w:lineRule="auto"/>
        <w:ind w:left="276"/>
        <w:jc w:val="both"/>
      </w:pPr>
      <w:r>
        <w:rPr>
          <w:rFonts w:ascii="Arial" w:eastAsia="Arial" w:hAnsi="Arial" w:cs="Arial"/>
          <w:sz w:val="18"/>
          <w:szCs w:val="18"/>
        </w:rPr>
        <w:t xml:space="preserve">● 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</w:rPr>
        <w:t>Equip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Directiu</w:t>
      </w:r>
      <w:proofErr w:type="spellEnd"/>
      <w:r>
        <w:rPr>
          <w:rFonts w:ascii="Arial" w:eastAsia="Arial" w:hAnsi="Arial" w:cs="Arial"/>
        </w:rPr>
        <w:t xml:space="preserve">: Reflexionar sobre la </w:t>
      </w:r>
      <w:proofErr w:type="spellStart"/>
      <w:r>
        <w:rPr>
          <w:rFonts w:ascii="Arial" w:eastAsia="Arial" w:hAnsi="Arial" w:cs="Arial"/>
        </w:rPr>
        <w:t>compleció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visibilitat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agregació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actualització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a publicar.</w:t>
      </w:r>
    </w:p>
    <w:p w:rsidR="00214573" w:rsidRDefault="00502FEE">
      <w:pPr>
        <w:spacing w:after="0" w:line="340" w:lineRule="auto"/>
        <w:ind w:left="276"/>
        <w:jc w:val="both"/>
      </w:pPr>
      <w:r>
        <w:rPr>
          <w:rFonts w:ascii="Arial" w:eastAsia="Arial" w:hAnsi="Arial" w:cs="Arial"/>
          <w:sz w:val="18"/>
          <w:szCs w:val="18"/>
        </w:rPr>
        <w:t xml:space="preserve">● 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  </w:t>
      </w:r>
      <w:r>
        <w:rPr>
          <w:rFonts w:ascii="Arial" w:eastAsia="Arial" w:hAnsi="Arial" w:cs="Arial"/>
          <w:b/>
        </w:rPr>
        <w:t>Director i Secretari</w:t>
      </w:r>
      <w:r w:rsidR="00F174B2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Acadèmic</w:t>
      </w:r>
      <w:r w:rsidR="00F174B2"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color w:val="0070C0"/>
        </w:rPr>
        <w:t>:</w:t>
      </w:r>
      <w:r>
        <w:rPr>
          <w:rFonts w:ascii="Arial" w:eastAsia="Arial" w:hAnsi="Arial" w:cs="Arial"/>
        </w:rPr>
        <w:t xml:space="preserve"> Elaborar la </w:t>
      </w:r>
      <w:proofErr w:type="spellStart"/>
      <w:r>
        <w:rPr>
          <w:rFonts w:ascii="Arial" w:eastAsia="Arial" w:hAnsi="Arial" w:cs="Arial"/>
        </w:rPr>
        <w:t>Memòria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l’Informe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spacing w:after="0" w:line="340" w:lineRule="auto"/>
        <w:ind w:left="276"/>
        <w:jc w:val="both"/>
      </w:pPr>
      <w:r>
        <w:rPr>
          <w:rFonts w:ascii="Arial" w:eastAsia="Arial" w:hAnsi="Arial" w:cs="Arial"/>
          <w:sz w:val="18"/>
          <w:szCs w:val="18"/>
        </w:rPr>
        <w:t xml:space="preserve">●  </w:t>
      </w:r>
      <w:r w:rsidR="00603909"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Sotsdireccio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ns</w:t>
      </w:r>
      <w:proofErr w:type="spellEnd"/>
      <w:r>
        <w:rPr>
          <w:rFonts w:ascii="Arial" w:eastAsia="Arial" w:hAnsi="Arial" w:cs="Arial"/>
          <w:b/>
        </w:rPr>
        <w:t xml:space="preserve">]: </w:t>
      </w:r>
      <w:r>
        <w:rPr>
          <w:rFonts w:ascii="Arial" w:eastAsia="Arial" w:hAnsi="Arial" w:cs="Arial"/>
        </w:rPr>
        <w:t xml:space="preserve">Publicar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Recollir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analitzar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dades</w:t>
      </w:r>
      <w:proofErr w:type="spellEnd"/>
      <w:r>
        <w:rPr>
          <w:rFonts w:ascii="Arial" w:eastAsia="Arial" w:hAnsi="Arial" w:cs="Arial"/>
        </w:rPr>
        <w:t xml:space="preserve">. Valorar i </w:t>
      </w:r>
      <w:proofErr w:type="spellStart"/>
      <w:r>
        <w:rPr>
          <w:rFonts w:ascii="Arial" w:eastAsia="Arial" w:hAnsi="Arial" w:cs="Arial"/>
        </w:rPr>
        <w:t>assegurar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implantació</w:t>
      </w:r>
      <w:proofErr w:type="spellEnd"/>
      <w:r>
        <w:rPr>
          <w:rFonts w:ascii="Arial" w:eastAsia="Arial" w:hAnsi="Arial" w:cs="Arial"/>
        </w:rPr>
        <w:t xml:space="preserve"> de les </w:t>
      </w:r>
      <w:proofErr w:type="spellStart"/>
      <w:r>
        <w:rPr>
          <w:rFonts w:ascii="Arial" w:eastAsia="Arial" w:hAnsi="Arial" w:cs="Arial"/>
        </w:rPr>
        <w:t>accions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. Elaborar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seguiment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acreditació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spacing w:after="0" w:line="340" w:lineRule="auto"/>
        <w:ind w:left="276"/>
        <w:jc w:val="both"/>
      </w:pPr>
      <w:r>
        <w:rPr>
          <w:rFonts w:ascii="Arial" w:eastAsia="Arial" w:hAnsi="Arial" w:cs="Arial"/>
          <w:sz w:val="18"/>
          <w:szCs w:val="18"/>
        </w:rPr>
        <w:t xml:space="preserve">●  </w:t>
      </w:r>
      <w:r w:rsidR="00603909">
        <w:rPr>
          <w:rFonts w:ascii="Arial" w:eastAsia="Arial" w:hAnsi="Arial" w:cs="Arial"/>
          <w:b/>
        </w:rPr>
        <w:t>[</w:t>
      </w:r>
      <w:proofErr w:type="spellStart"/>
      <w:r>
        <w:rPr>
          <w:rFonts w:ascii="Arial" w:eastAsia="Arial" w:hAnsi="Arial" w:cs="Arial"/>
          <w:b/>
        </w:rPr>
        <w:t>Unitat</w:t>
      </w:r>
      <w:proofErr w:type="spellEnd"/>
      <w:r>
        <w:rPr>
          <w:rFonts w:ascii="Arial" w:eastAsia="Arial" w:hAnsi="Arial" w:cs="Arial"/>
          <w:b/>
        </w:rPr>
        <w:t xml:space="preserve">/s </w:t>
      </w:r>
      <w:proofErr w:type="spellStart"/>
      <w:r>
        <w:rPr>
          <w:rFonts w:ascii="Arial" w:eastAsia="Arial" w:hAnsi="Arial" w:cs="Arial"/>
          <w:b/>
        </w:rPr>
        <w:t>Especialitzada</w:t>
      </w:r>
      <w:proofErr w:type="spellEnd"/>
      <w:r>
        <w:rPr>
          <w:rFonts w:ascii="Arial" w:eastAsia="Arial" w:hAnsi="Arial" w:cs="Arial"/>
          <w:b/>
        </w:rPr>
        <w:t xml:space="preserve">/es de la </w:t>
      </w:r>
      <w:proofErr w:type="spellStart"/>
      <w:r>
        <w:rPr>
          <w:rFonts w:ascii="Arial" w:eastAsia="Arial" w:hAnsi="Arial" w:cs="Arial"/>
          <w:b/>
        </w:rPr>
        <w:t>Unitat</w:t>
      </w:r>
      <w:proofErr w:type="spellEnd"/>
      <w:r>
        <w:rPr>
          <w:rFonts w:ascii="Arial" w:eastAsia="Arial" w:hAnsi="Arial" w:cs="Arial"/>
          <w:b/>
        </w:rPr>
        <w:t xml:space="preserve"> Transversal de </w:t>
      </w:r>
      <w:proofErr w:type="spellStart"/>
      <w:r>
        <w:rPr>
          <w:rFonts w:ascii="Arial" w:eastAsia="Arial" w:hAnsi="Arial" w:cs="Arial"/>
          <w:b/>
        </w:rPr>
        <w:t>Gestió</w:t>
      </w:r>
      <w:proofErr w:type="spellEnd"/>
      <w:r>
        <w:rPr>
          <w:rFonts w:ascii="Arial" w:eastAsia="Arial" w:hAnsi="Arial" w:cs="Arial"/>
          <w:b/>
        </w:rPr>
        <w:t xml:space="preserve">]: </w:t>
      </w:r>
      <w:r>
        <w:rPr>
          <w:rFonts w:ascii="Arial" w:eastAsia="Arial" w:hAnsi="Arial" w:cs="Arial"/>
        </w:rPr>
        <w:t xml:space="preserve">Publicar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Recollir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analitzar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dades</w:t>
      </w:r>
      <w:proofErr w:type="spellEnd"/>
      <w:r>
        <w:rPr>
          <w:rFonts w:ascii="Arial" w:eastAsia="Arial" w:hAnsi="Arial" w:cs="Arial"/>
        </w:rPr>
        <w:t xml:space="preserve">. Valorar i </w:t>
      </w:r>
      <w:proofErr w:type="spellStart"/>
      <w:r>
        <w:rPr>
          <w:rFonts w:ascii="Arial" w:eastAsia="Arial" w:hAnsi="Arial" w:cs="Arial"/>
        </w:rPr>
        <w:t>assegurar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implantació</w:t>
      </w:r>
      <w:proofErr w:type="spellEnd"/>
      <w:r>
        <w:rPr>
          <w:rFonts w:ascii="Arial" w:eastAsia="Arial" w:hAnsi="Arial" w:cs="Arial"/>
        </w:rPr>
        <w:t xml:space="preserve"> de les </w:t>
      </w:r>
      <w:proofErr w:type="spellStart"/>
      <w:r>
        <w:rPr>
          <w:rFonts w:ascii="Arial" w:eastAsia="Arial" w:hAnsi="Arial" w:cs="Arial"/>
        </w:rPr>
        <w:t>accions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. Elaborar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informes de </w:t>
      </w:r>
      <w:proofErr w:type="spellStart"/>
      <w:r>
        <w:rPr>
          <w:rFonts w:ascii="Arial" w:eastAsia="Arial" w:hAnsi="Arial" w:cs="Arial"/>
        </w:rPr>
        <w:t>seguiment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acreditació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214573">
      <w:pPr>
        <w:tabs>
          <w:tab w:val="left" w:pos="360"/>
        </w:tabs>
        <w:spacing w:after="0" w:line="240" w:lineRule="auto"/>
        <w:ind w:left="357" w:hanging="357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214573" w:rsidRDefault="00502FEE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apartat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s'hauria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d'explicar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breument</w:t>
      </w:r>
      <w:proofErr w:type="spellEnd"/>
      <w:r>
        <w:rPr>
          <w:rFonts w:ascii="Arial" w:eastAsia="Arial" w:hAnsi="Arial" w:cs="Arial"/>
        </w:rPr>
        <w:t>:</w:t>
      </w:r>
    </w:p>
    <w:p w:rsidR="00214573" w:rsidRDefault="00502FE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proofErr w:type="spellStart"/>
      <w:r>
        <w:rPr>
          <w:rFonts w:ascii="Arial" w:eastAsia="Arial" w:hAnsi="Arial" w:cs="Arial"/>
          <w:i/>
        </w:rPr>
        <w:t>com</w:t>
      </w:r>
      <w:proofErr w:type="spellEnd"/>
      <w:r>
        <w:rPr>
          <w:rFonts w:ascii="Arial" w:eastAsia="Arial" w:hAnsi="Arial" w:cs="Arial"/>
          <w:i/>
        </w:rPr>
        <w:t xml:space="preserve"> es fa la </w:t>
      </w:r>
      <w:proofErr w:type="spellStart"/>
      <w:r>
        <w:rPr>
          <w:rFonts w:ascii="Arial" w:eastAsia="Arial" w:hAnsi="Arial" w:cs="Arial"/>
          <w:i/>
        </w:rPr>
        <w:t>recollida</w:t>
      </w:r>
      <w:proofErr w:type="spellEnd"/>
      <w:r>
        <w:rPr>
          <w:rFonts w:ascii="Arial" w:eastAsia="Arial" w:hAnsi="Arial" w:cs="Arial"/>
          <w:i/>
        </w:rPr>
        <w:t xml:space="preserve"> i </w:t>
      </w:r>
      <w:proofErr w:type="spellStart"/>
      <w:r>
        <w:rPr>
          <w:rFonts w:ascii="Arial" w:eastAsia="Arial" w:hAnsi="Arial" w:cs="Arial"/>
          <w:i/>
        </w:rPr>
        <w:t>anàlisi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d’informació</w:t>
      </w:r>
      <w:proofErr w:type="spellEnd"/>
    </w:p>
    <w:p w:rsidR="00214573" w:rsidRDefault="00502FE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proofErr w:type="spellStart"/>
      <w:r>
        <w:rPr>
          <w:rFonts w:ascii="Arial" w:eastAsia="Arial" w:hAnsi="Arial" w:cs="Arial"/>
          <w:i/>
        </w:rPr>
        <w:t>com</w:t>
      </w:r>
      <w:proofErr w:type="spellEnd"/>
      <w:r>
        <w:rPr>
          <w:rFonts w:ascii="Arial" w:eastAsia="Arial" w:hAnsi="Arial" w:cs="Arial"/>
          <w:i/>
        </w:rPr>
        <w:t xml:space="preserve"> es fa el </w:t>
      </w:r>
      <w:proofErr w:type="spellStart"/>
      <w:r>
        <w:rPr>
          <w:rFonts w:ascii="Arial" w:eastAsia="Arial" w:hAnsi="Arial" w:cs="Arial"/>
          <w:i/>
        </w:rPr>
        <w:t>seguiment</w:t>
      </w:r>
      <w:proofErr w:type="spellEnd"/>
      <w:r>
        <w:rPr>
          <w:rFonts w:ascii="Arial" w:eastAsia="Arial" w:hAnsi="Arial" w:cs="Arial"/>
          <w:i/>
        </w:rPr>
        <w:t xml:space="preserve"> i </w:t>
      </w:r>
      <w:proofErr w:type="spellStart"/>
      <w:r>
        <w:rPr>
          <w:rFonts w:ascii="Arial" w:eastAsia="Arial" w:hAnsi="Arial" w:cs="Arial"/>
          <w:i/>
        </w:rPr>
        <w:t>millora</w:t>
      </w:r>
      <w:proofErr w:type="spellEnd"/>
    </w:p>
    <w:p w:rsidR="00214573" w:rsidRDefault="00502FE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proofErr w:type="spellStart"/>
      <w:r>
        <w:rPr>
          <w:rFonts w:ascii="Arial" w:eastAsia="Arial" w:hAnsi="Arial" w:cs="Arial"/>
          <w:i/>
        </w:rPr>
        <w:t>els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grups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d’interès</w:t>
      </w:r>
      <w:proofErr w:type="spellEnd"/>
      <w:r>
        <w:rPr>
          <w:rFonts w:ascii="Arial" w:eastAsia="Arial" w:hAnsi="Arial" w:cs="Arial"/>
          <w:i/>
        </w:rPr>
        <w:t>/</w:t>
      </w:r>
      <w:proofErr w:type="spellStart"/>
      <w:r>
        <w:rPr>
          <w:rFonts w:ascii="Arial" w:eastAsia="Arial" w:hAnsi="Arial" w:cs="Arial"/>
          <w:i/>
        </w:rPr>
        <w:t>agents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implicats</w:t>
      </w:r>
      <w:proofErr w:type="spellEnd"/>
      <w:r>
        <w:rPr>
          <w:rFonts w:ascii="Arial" w:eastAsia="Arial" w:hAnsi="Arial" w:cs="Arial"/>
          <w:i/>
        </w:rPr>
        <w:t xml:space="preserve"> i </w:t>
      </w:r>
      <w:proofErr w:type="spellStart"/>
      <w:r>
        <w:rPr>
          <w:rFonts w:ascii="Arial" w:eastAsia="Arial" w:hAnsi="Arial" w:cs="Arial"/>
          <w:i/>
        </w:rPr>
        <w:t>mecanismes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participació</w:t>
      </w:r>
      <w:proofErr w:type="spellEnd"/>
    </w:p>
    <w:p w:rsidR="00214573" w:rsidRDefault="00502FE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proofErr w:type="spellStart"/>
      <w:r>
        <w:rPr>
          <w:rFonts w:ascii="Arial" w:eastAsia="Arial" w:hAnsi="Arial" w:cs="Arial"/>
          <w:i/>
        </w:rPr>
        <w:t>quins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mecanismes</w:t>
      </w:r>
      <w:proofErr w:type="spellEnd"/>
      <w:r>
        <w:rPr>
          <w:rFonts w:ascii="Arial" w:eastAsia="Arial" w:hAnsi="Arial" w:cs="Arial"/>
          <w:i/>
        </w:rPr>
        <w:t xml:space="preserve"> de presa de </w:t>
      </w:r>
      <w:proofErr w:type="spellStart"/>
      <w:r>
        <w:rPr>
          <w:rFonts w:ascii="Arial" w:eastAsia="Arial" w:hAnsi="Arial" w:cs="Arial"/>
          <w:i/>
        </w:rPr>
        <w:t>decisions</w:t>
      </w:r>
      <w:proofErr w:type="spellEnd"/>
    </w:p>
    <w:p w:rsidR="00214573" w:rsidRDefault="00214573">
      <w:pPr>
        <w:spacing w:after="0" w:line="240" w:lineRule="auto"/>
        <w:jc w:val="both"/>
      </w:pPr>
    </w:p>
    <w:p w:rsidR="00214573" w:rsidRDefault="00502FEE">
      <w:pPr>
        <w:spacing w:after="160" w:line="259" w:lineRule="auto"/>
        <w:ind w:left="435"/>
        <w:jc w:val="both"/>
      </w:pP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el responsable de que es </w:t>
      </w:r>
      <w:proofErr w:type="spellStart"/>
      <w:r>
        <w:rPr>
          <w:rFonts w:ascii="Arial" w:eastAsia="Arial" w:hAnsi="Arial" w:cs="Arial"/>
        </w:rPr>
        <w:t>faciliti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inclogui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l’oferta</w:t>
      </w:r>
      <w:proofErr w:type="spellEnd"/>
      <w:r>
        <w:rPr>
          <w:rFonts w:ascii="Arial" w:eastAsia="Arial" w:hAnsi="Arial" w:cs="Arial"/>
        </w:rPr>
        <w:t xml:space="preserve"> de programes i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criteris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selecció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accedir</w:t>
      </w:r>
      <w:proofErr w:type="spellEnd"/>
      <w:r>
        <w:rPr>
          <w:rFonts w:ascii="Arial" w:eastAsia="Arial" w:hAnsi="Arial" w:cs="Arial"/>
        </w:rPr>
        <w:t xml:space="preserve">-hi,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resultats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l’aprenentatge</w:t>
      </w:r>
      <w:proofErr w:type="spellEnd"/>
      <w:r>
        <w:rPr>
          <w:rFonts w:ascii="Arial" w:eastAsia="Arial" w:hAnsi="Arial" w:cs="Arial"/>
        </w:rPr>
        <w:t xml:space="preserve"> previstos, les </w:t>
      </w:r>
      <w:proofErr w:type="spellStart"/>
      <w:r>
        <w:rPr>
          <w:rFonts w:ascii="Arial" w:eastAsia="Arial" w:hAnsi="Arial" w:cs="Arial"/>
        </w:rPr>
        <w:t>qualificacions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què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condueixen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procediments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d’ensenyament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aprenentatge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avaluació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emprats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resultats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acadèmics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obtinguts</w:t>
      </w:r>
      <w:proofErr w:type="spellEnd"/>
      <w:r>
        <w:rPr>
          <w:rFonts w:ascii="Arial" w:eastAsia="Arial" w:hAnsi="Arial" w:cs="Arial"/>
        </w:rPr>
        <w:t xml:space="preserve"> i les </w:t>
      </w:r>
      <w:proofErr w:type="spellStart"/>
      <w:r>
        <w:rPr>
          <w:rFonts w:ascii="Arial" w:eastAsia="Arial" w:hAnsi="Arial" w:cs="Arial"/>
        </w:rPr>
        <w:t>oportunitats</w:t>
      </w:r>
      <w:proofErr w:type="spellEnd"/>
      <w:r>
        <w:rPr>
          <w:rFonts w:ascii="Arial" w:eastAsia="Arial" w:hAnsi="Arial" w:cs="Arial"/>
        </w:rPr>
        <w:t xml:space="preserve"> per a </w:t>
      </w:r>
      <w:proofErr w:type="spellStart"/>
      <w:r>
        <w:rPr>
          <w:rFonts w:ascii="Arial" w:eastAsia="Arial" w:hAnsi="Arial" w:cs="Arial"/>
        </w:rPr>
        <w:t>l’aprenentatge</w:t>
      </w:r>
      <w:proofErr w:type="spellEnd"/>
      <w:r>
        <w:rPr>
          <w:rFonts w:ascii="Arial" w:eastAsia="Arial" w:hAnsi="Arial" w:cs="Arial"/>
        </w:rPr>
        <w:t xml:space="preserve"> disponibles per al </w:t>
      </w:r>
      <w:proofErr w:type="spellStart"/>
      <w:r>
        <w:rPr>
          <w:rFonts w:ascii="Arial" w:eastAsia="Arial" w:hAnsi="Arial" w:cs="Arial"/>
        </w:rPr>
        <w:t>estudiants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 xml:space="preserve"> també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sobre </w:t>
      </w:r>
      <w:proofErr w:type="spellStart"/>
      <w:r>
        <w:rPr>
          <w:rFonts w:ascii="Arial" w:eastAsia="Arial" w:hAnsi="Arial" w:cs="Arial"/>
        </w:rPr>
        <w:t>ocupabilitat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titulats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spacing w:after="160" w:line="259" w:lineRule="auto"/>
        <w:ind w:left="435"/>
        <w:jc w:val="both"/>
      </w:pPr>
      <w:r>
        <w:rPr>
          <w:rFonts w:ascii="Arial" w:eastAsia="Arial" w:hAnsi="Arial" w:cs="Arial"/>
        </w:rPr>
        <w:t xml:space="preserve">Per garantir la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pública, </w:t>
      </w: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reflexionarà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anualment</w:t>
      </w:r>
      <w:proofErr w:type="spellEnd"/>
      <w:r>
        <w:rPr>
          <w:rFonts w:ascii="Arial" w:eastAsia="Arial" w:hAnsi="Arial" w:cs="Arial"/>
        </w:rPr>
        <w:t xml:space="preserve"> sobre la </w:t>
      </w:r>
      <w:proofErr w:type="spellStart"/>
      <w:r>
        <w:rPr>
          <w:rFonts w:ascii="Arial" w:eastAsia="Arial" w:hAnsi="Arial" w:cs="Arial"/>
        </w:rPr>
        <w:t>validesa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rellevància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l’actualització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pública, la </w:t>
      </w:r>
      <w:proofErr w:type="spellStart"/>
      <w:r>
        <w:rPr>
          <w:rFonts w:ascii="Arial" w:eastAsia="Arial" w:hAnsi="Arial" w:cs="Arial"/>
        </w:rPr>
        <w:t>seva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accessibilitat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millora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contínua</w:t>
      </w:r>
      <w:proofErr w:type="spellEnd"/>
      <w:r>
        <w:rPr>
          <w:rFonts w:ascii="Arial" w:eastAsia="Arial" w:hAnsi="Arial" w:cs="Arial"/>
        </w:rPr>
        <w:t xml:space="preserve"> que en </w:t>
      </w:r>
      <w:proofErr w:type="spellStart"/>
      <w:r>
        <w:rPr>
          <w:rFonts w:ascii="Arial" w:eastAsia="Arial" w:hAnsi="Arial" w:cs="Arial"/>
        </w:rPr>
        <w:t>garanteixen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spacing w:after="160"/>
        <w:ind w:left="435"/>
        <w:jc w:val="both"/>
      </w:pP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responsabilitzarà</w:t>
      </w:r>
      <w:proofErr w:type="spellEnd"/>
      <w:r>
        <w:rPr>
          <w:rFonts w:ascii="Arial" w:eastAsia="Arial" w:hAnsi="Arial" w:cs="Arial"/>
        </w:rPr>
        <w:t xml:space="preserve"> de que </w:t>
      </w:r>
      <w:proofErr w:type="spellStart"/>
      <w:r>
        <w:rPr>
          <w:rFonts w:ascii="Arial" w:eastAsia="Arial" w:hAnsi="Arial" w:cs="Arial"/>
        </w:rPr>
        <w:t>s’informi</w:t>
      </w:r>
      <w:proofErr w:type="spellEnd"/>
      <w:r>
        <w:rPr>
          <w:rFonts w:ascii="Arial" w:eastAsia="Arial" w:hAnsi="Arial" w:cs="Arial"/>
        </w:rPr>
        <w:t xml:space="preserve"> de manera </w:t>
      </w:r>
      <w:proofErr w:type="spellStart"/>
      <w:r>
        <w:rPr>
          <w:rFonts w:ascii="Arial" w:eastAsia="Arial" w:hAnsi="Arial" w:cs="Arial"/>
        </w:rPr>
        <w:t>adequada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grups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d’interès</w:t>
      </w:r>
      <w:proofErr w:type="spellEnd"/>
      <w:r>
        <w:rPr>
          <w:rFonts w:ascii="Arial" w:eastAsia="Arial" w:hAnsi="Arial" w:cs="Arial"/>
        </w:rPr>
        <w:t xml:space="preserve"> sobre les </w:t>
      </w:r>
      <w:proofErr w:type="spellStart"/>
      <w:r>
        <w:rPr>
          <w:rFonts w:ascii="Arial" w:eastAsia="Arial" w:hAnsi="Arial" w:cs="Arial"/>
        </w:rPr>
        <w:t>característiques</w:t>
      </w:r>
      <w:proofErr w:type="spellEnd"/>
      <w:r>
        <w:rPr>
          <w:rFonts w:ascii="Arial" w:eastAsia="Arial" w:hAnsi="Arial" w:cs="Arial"/>
        </w:rPr>
        <w:t xml:space="preserve"> del programa i sobre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 xml:space="preserve"> que en </w:t>
      </w:r>
      <w:proofErr w:type="spellStart"/>
      <w:r>
        <w:rPr>
          <w:rFonts w:ascii="Arial" w:eastAsia="Arial" w:hAnsi="Arial" w:cs="Arial"/>
        </w:rPr>
        <w:t>garanteixen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spacing w:after="0"/>
        <w:ind w:left="435"/>
        <w:jc w:val="both"/>
      </w:pPr>
      <w:proofErr w:type="spellStart"/>
      <w:r>
        <w:rPr>
          <w:rFonts w:ascii="Arial" w:eastAsia="Arial" w:hAnsi="Arial" w:cs="Arial"/>
        </w:rPr>
        <w:t>Per</w:t>
      </w:r>
      <w:proofErr w:type="spellEnd"/>
      <w:r>
        <w:rPr>
          <w:rFonts w:ascii="Arial" w:eastAsia="Arial" w:hAnsi="Arial" w:cs="Arial"/>
        </w:rPr>
        <w:t xml:space="preserve"> tal de definir el </w:t>
      </w:r>
      <w:proofErr w:type="spellStart"/>
      <w:r>
        <w:rPr>
          <w:rFonts w:ascii="Arial" w:eastAsia="Arial" w:hAnsi="Arial" w:cs="Arial"/>
        </w:rPr>
        <w:t>desplegament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seguiment</w:t>
      </w:r>
      <w:proofErr w:type="spellEnd"/>
      <w:r>
        <w:rPr>
          <w:rFonts w:ascii="Arial" w:eastAsia="Arial" w:hAnsi="Arial" w:cs="Arial"/>
        </w:rPr>
        <w:t xml:space="preserve"> del SGIQ i el control de la </w:t>
      </w: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, es </w:t>
      </w:r>
      <w:proofErr w:type="spellStart"/>
      <w:r>
        <w:rPr>
          <w:rFonts w:ascii="Arial" w:eastAsia="Arial" w:hAnsi="Arial" w:cs="Arial"/>
        </w:rPr>
        <w:t>seguirà</w:t>
      </w:r>
      <w:proofErr w:type="spellEnd"/>
      <w:r>
        <w:rPr>
          <w:rFonts w:ascii="Arial" w:eastAsia="Arial" w:hAnsi="Arial" w:cs="Arial"/>
        </w:rPr>
        <w:t xml:space="preserve"> el que es </w:t>
      </w:r>
      <w:proofErr w:type="spellStart"/>
      <w:r>
        <w:rPr>
          <w:rFonts w:ascii="Arial" w:eastAsia="Arial" w:hAnsi="Arial" w:cs="Arial"/>
        </w:rPr>
        <w:t>defineix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(un </w:t>
      </w:r>
      <w:proofErr w:type="spellStart"/>
      <w:r>
        <w:rPr>
          <w:rFonts w:ascii="Arial" w:eastAsia="Arial" w:hAnsi="Arial" w:cs="Arial"/>
        </w:rPr>
        <w:t>nou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s’ha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dissenyar</w:t>
      </w:r>
      <w:proofErr w:type="spellEnd"/>
      <w:r>
        <w:rPr>
          <w:rFonts w:ascii="Arial" w:eastAsia="Arial" w:hAnsi="Arial" w:cs="Arial"/>
        </w:rPr>
        <w:t>….).</w:t>
      </w:r>
    </w:p>
    <w:p w:rsidR="00214573" w:rsidRDefault="00214573">
      <w:pPr>
        <w:spacing w:after="0"/>
        <w:ind w:left="435"/>
        <w:jc w:val="both"/>
      </w:pPr>
    </w:p>
    <w:p w:rsidR="00214573" w:rsidRDefault="00502FEE">
      <w:pPr>
        <w:spacing w:after="0"/>
        <w:ind w:left="435"/>
        <w:jc w:val="both"/>
      </w:pPr>
      <w:r>
        <w:rPr>
          <w:rFonts w:ascii="Arial" w:eastAsia="Arial" w:hAnsi="Arial" w:cs="Arial"/>
        </w:rPr>
        <w:t xml:space="preserve">Indicar/referenciar el </w:t>
      </w:r>
      <w:proofErr w:type="spellStart"/>
      <w:r>
        <w:rPr>
          <w:rFonts w:ascii="Arial" w:eastAsia="Arial" w:hAnsi="Arial" w:cs="Arial"/>
        </w:rPr>
        <w:t>document</w:t>
      </w:r>
      <w:proofErr w:type="spellEnd"/>
      <w:r>
        <w:rPr>
          <w:rFonts w:ascii="Arial" w:eastAsia="Arial" w:hAnsi="Arial" w:cs="Arial"/>
        </w:rPr>
        <w:t xml:space="preserve"> que conté la taula a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s’ha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d’especificar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a publicar,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corresponent</w:t>
      </w:r>
      <w:proofErr w:type="spellEnd"/>
      <w:r>
        <w:rPr>
          <w:rFonts w:ascii="Arial" w:eastAsia="Arial" w:hAnsi="Arial" w:cs="Arial"/>
        </w:rPr>
        <w:t xml:space="preserve"> canal i </w:t>
      </w:r>
      <w:proofErr w:type="spellStart"/>
      <w:r>
        <w:rPr>
          <w:rFonts w:ascii="Arial" w:eastAsia="Arial" w:hAnsi="Arial" w:cs="Arial"/>
        </w:rPr>
        <w:t>accés</w:t>
      </w:r>
      <w:proofErr w:type="spellEnd"/>
      <w:r>
        <w:rPr>
          <w:rFonts w:ascii="Arial" w:eastAsia="Arial" w:hAnsi="Arial" w:cs="Arial"/>
        </w:rPr>
        <w:t xml:space="preserve">, i forma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del que ha de </w:t>
      </w:r>
      <w:proofErr w:type="spellStart"/>
      <w:r>
        <w:rPr>
          <w:rFonts w:ascii="Arial" w:eastAsia="Arial" w:hAnsi="Arial" w:cs="Arial"/>
        </w:rPr>
        <w:t>fer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(elaborar i revisar/modificar). La taula no </w:t>
      </w:r>
      <w:proofErr w:type="spellStart"/>
      <w:r>
        <w:rPr>
          <w:rFonts w:ascii="Arial" w:eastAsia="Arial" w:hAnsi="Arial" w:cs="Arial"/>
        </w:rPr>
        <w:t>caldria</w:t>
      </w:r>
      <w:proofErr w:type="spellEnd"/>
      <w:r>
        <w:rPr>
          <w:rFonts w:ascii="Arial" w:eastAsia="Arial" w:hAnsi="Arial" w:cs="Arial"/>
        </w:rPr>
        <w:t xml:space="preserve"> adjuntar-la </w:t>
      </w:r>
      <w:proofErr w:type="spellStart"/>
      <w:r>
        <w:rPr>
          <w:rFonts w:ascii="Arial" w:eastAsia="Arial" w:hAnsi="Arial" w:cs="Arial"/>
        </w:rPr>
        <w:t>perquè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contingut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variant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llarg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temps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214573">
      <w:pPr>
        <w:spacing w:line="240" w:lineRule="auto"/>
        <w:ind w:left="360"/>
        <w:jc w:val="both"/>
      </w:pPr>
    </w:p>
    <w:p w:rsidR="00214573" w:rsidRDefault="00502FEE">
      <w:pPr>
        <w:spacing w:line="240" w:lineRule="auto"/>
        <w:ind w:left="360"/>
        <w:jc w:val="both"/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Veure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fluxgrama</w:t>
      </w:r>
      <w:proofErr w:type="spellEnd"/>
      <w:r>
        <w:rPr>
          <w:rFonts w:ascii="Arial" w:eastAsia="Arial" w:hAnsi="Arial" w:cs="Arial"/>
        </w:rPr>
        <w:t>]</w:t>
      </w:r>
    </w:p>
    <w:p w:rsidR="00214573" w:rsidRDefault="00502FEE">
      <w:pPr>
        <w:numPr>
          <w:ilvl w:val="0"/>
          <w:numId w:val="3"/>
        </w:numPr>
        <w:spacing w:after="0" w:line="3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214573" w:rsidRDefault="00502FEE">
      <w:pPr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relació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indicadors</w:t>
      </w:r>
      <w:proofErr w:type="spellEnd"/>
      <w:r>
        <w:rPr>
          <w:rFonts w:ascii="Arial" w:eastAsia="Arial" w:hAnsi="Arial" w:cs="Arial"/>
        </w:rPr>
        <w:t xml:space="preserve"> que cal considerar per avaluar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següents</w:t>
      </w:r>
      <w:proofErr w:type="spellEnd"/>
      <w:r>
        <w:rPr>
          <w:rFonts w:ascii="Arial" w:eastAsia="Arial" w:hAnsi="Arial" w:cs="Arial"/>
        </w:rPr>
        <w:t>:</w:t>
      </w:r>
    </w:p>
    <w:p w:rsidR="00214573" w:rsidRDefault="00214573">
      <w:pPr>
        <w:spacing w:after="0"/>
        <w:jc w:val="both"/>
      </w:pPr>
    </w:p>
    <w:p w:rsidR="00214573" w:rsidRDefault="00502FEE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A)   </w:t>
      </w:r>
      <w:proofErr w:type="spellStart"/>
      <w:r>
        <w:rPr>
          <w:rFonts w:ascii="Arial" w:eastAsia="Arial" w:hAnsi="Arial" w:cs="Arial"/>
        </w:rPr>
        <w:t>Indicadors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resultats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0"/>
        <w:tblW w:w="8850" w:type="dxa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214573">
        <w:trPr>
          <w:trHeight w:val="380"/>
        </w:trPr>
        <w:tc>
          <w:tcPr>
            <w:tcW w:w="8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573" w:rsidRDefault="00502FEE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Nombre de </w:t>
            </w:r>
            <w:proofErr w:type="spellStart"/>
            <w:r>
              <w:rPr>
                <w:rFonts w:ascii="Arial" w:eastAsia="Arial" w:hAnsi="Arial" w:cs="Arial"/>
              </w:rPr>
              <w:t>queixes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suggeriments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felicitacions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relació</w:t>
            </w:r>
            <w:proofErr w:type="spellEnd"/>
            <w:r>
              <w:rPr>
                <w:rFonts w:ascii="Arial" w:eastAsia="Arial" w:hAnsi="Arial" w:cs="Arial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</w:rPr>
              <w:t>publicació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d’informació</w:t>
            </w:r>
            <w:proofErr w:type="spellEnd"/>
          </w:p>
          <w:p w:rsidR="00214573" w:rsidRDefault="00502FEE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Nombre </w:t>
            </w:r>
            <w:proofErr w:type="spellStart"/>
            <w:r>
              <w:rPr>
                <w:rFonts w:ascii="Arial" w:eastAsia="Arial" w:hAnsi="Arial" w:cs="Arial"/>
              </w:rPr>
              <w:t>d’accessos</w:t>
            </w:r>
            <w:proofErr w:type="spellEnd"/>
            <w:r>
              <w:rPr>
                <w:rFonts w:ascii="Arial" w:eastAsia="Arial" w:hAnsi="Arial" w:cs="Arial"/>
              </w:rPr>
              <w:t xml:space="preserve"> a la web del centre</w:t>
            </w:r>
          </w:p>
        </w:tc>
      </w:tr>
      <w:tr w:rsidR="00214573">
        <w:trPr>
          <w:trHeight w:val="380"/>
        </w:trPr>
        <w:tc>
          <w:tcPr>
            <w:tcW w:w="8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573" w:rsidRDefault="00214573">
            <w:pPr>
              <w:spacing w:after="0" w:line="240" w:lineRule="auto"/>
              <w:jc w:val="both"/>
            </w:pPr>
          </w:p>
        </w:tc>
      </w:tr>
    </w:tbl>
    <w:p w:rsidR="00214573" w:rsidRDefault="00502FEE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 </w:t>
      </w:r>
    </w:p>
    <w:p w:rsidR="00214573" w:rsidRDefault="00502FEE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B) </w:t>
      </w:r>
      <w:proofErr w:type="spellStart"/>
      <w:r>
        <w:rPr>
          <w:rFonts w:ascii="Arial" w:eastAsia="Arial" w:hAnsi="Arial" w:cs="Arial"/>
        </w:rPr>
        <w:t>Indicadors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satisfacció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1"/>
        <w:tblW w:w="8790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214573">
        <w:trPr>
          <w:trHeight w:val="380"/>
        </w:trPr>
        <w:tc>
          <w:tcPr>
            <w:tcW w:w="8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573" w:rsidRDefault="00502FEE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</w:rPr>
              <w:t>Enquestes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satisfacció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titulats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14573" w:rsidRDefault="00502FEE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</w:rPr>
              <w:t>Enquestes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Satisfacció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estudiants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4573">
        <w:trPr>
          <w:trHeight w:val="380"/>
        </w:trPr>
        <w:tc>
          <w:tcPr>
            <w:tcW w:w="8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573" w:rsidRDefault="00214573">
            <w:pPr>
              <w:spacing w:after="0" w:line="240" w:lineRule="auto"/>
              <w:jc w:val="both"/>
            </w:pPr>
          </w:p>
        </w:tc>
      </w:tr>
    </w:tbl>
    <w:p w:rsidR="00214573" w:rsidRDefault="00214573">
      <w:pPr>
        <w:spacing w:after="0"/>
        <w:jc w:val="both"/>
      </w:pPr>
    </w:p>
    <w:p w:rsidR="00214573" w:rsidRDefault="00214573">
      <w:pPr>
        <w:spacing w:after="0"/>
        <w:jc w:val="both"/>
      </w:pP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214573" w:rsidRDefault="00502FEE">
      <w:pPr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relació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d’evidències</w:t>
      </w:r>
      <w:proofErr w:type="spellEnd"/>
      <w:r>
        <w:rPr>
          <w:rFonts w:ascii="Arial" w:eastAsia="Arial" w:hAnsi="Arial" w:cs="Arial"/>
        </w:rPr>
        <w:t xml:space="preserve"> que cal generar per avaluar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següents</w:t>
      </w:r>
      <w:proofErr w:type="spellEnd"/>
      <w:r>
        <w:rPr>
          <w:rFonts w:ascii="Arial" w:eastAsia="Arial" w:hAnsi="Arial" w:cs="Arial"/>
        </w:rPr>
        <w:t>:</w:t>
      </w:r>
    </w:p>
    <w:p w:rsidR="00214573" w:rsidRDefault="00214573">
      <w:pPr>
        <w:spacing w:after="0"/>
        <w:jc w:val="both"/>
      </w:pPr>
    </w:p>
    <w:p w:rsidR="00214573" w:rsidRDefault="00502FEE">
      <w:pPr>
        <w:numPr>
          <w:ilvl w:val="0"/>
          <w:numId w:val="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la reunió </w:t>
      </w:r>
      <w:proofErr w:type="spellStart"/>
      <w:r>
        <w:rPr>
          <w:rFonts w:ascii="Arial" w:eastAsia="Arial" w:hAnsi="Arial" w:cs="Arial"/>
        </w:rPr>
        <w:t>d’Equip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Directiu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indicant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reflexions</w:t>
      </w:r>
      <w:proofErr w:type="spellEnd"/>
      <w:r>
        <w:rPr>
          <w:rFonts w:ascii="Arial" w:eastAsia="Arial" w:hAnsi="Arial" w:cs="Arial"/>
        </w:rPr>
        <w:t xml:space="preserve"> sobre la </w:t>
      </w:r>
      <w:proofErr w:type="spellStart"/>
      <w:r>
        <w:rPr>
          <w:rFonts w:ascii="Arial" w:eastAsia="Arial" w:hAnsi="Arial" w:cs="Arial"/>
        </w:rPr>
        <w:t>compleció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visibilitat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agregació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actualització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informació</w:t>
      </w:r>
      <w:proofErr w:type="spellEnd"/>
      <w:r>
        <w:rPr>
          <w:rFonts w:ascii="Arial" w:eastAsia="Arial" w:hAnsi="Arial" w:cs="Arial"/>
        </w:rPr>
        <w:t xml:space="preserve"> a publicar.</w:t>
      </w:r>
    </w:p>
    <w:p w:rsidR="00214573" w:rsidRDefault="00502FEE">
      <w:pPr>
        <w:numPr>
          <w:ilvl w:val="0"/>
          <w:numId w:val="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Memòria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numPr>
          <w:ilvl w:val="0"/>
          <w:numId w:val="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Informe de </w:t>
      </w:r>
      <w:proofErr w:type="spellStart"/>
      <w:r>
        <w:rPr>
          <w:rFonts w:ascii="Arial" w:eastAsia="Arial" w:hAnsi="Arial" w:cs="Arial"/>
        </w:rPr>
        <w:t>Gestió</w:t>
      </w:r>
      <w:proofErr w:type="spellEnd"/>
      <w:r>
        <w:rPr>
          <w:rFonts w:ascii="Arial" w:eastAsia="Arial" w:hAnsi="Arial" w:cs="Arial"/>
        </w:rPr>
        <w:t>.</w:t>
      </w:r>
    </w:p>
    <w:p w:rsidR="00214573" w:rsidRDefault="00502FEE">
      <w:pPr>
        <w:numPr>
          <w:ilvl w:val="0"/>
          <w:numId w:val="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Documentació</w:t>
      </w:r>
      <w:proofErr w:type="spellEnd"/>
      <w:r>
        <w:rPr>
          <w:rFonts w:ascii="Arial" w:eastAsia="Arial" w:hAnsi="Arial" w:cs="Arial"/>
        </w:rPr>
        <w:t xml:space="preserve"> a la web, </w:t>
      </w:r>
      <w:proofErr w:type="spellStart"/>
      <w:r>
        <w:rPr>
          <w:rFonts w:ascii="Arial" w:eastAsia="Arial" w:hAnsi="Arial" w:cs="Arial"/>
        </w:rPr>
        <w:t>taulers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d'anuncis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altres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canals</w:t>
      </w:r>
      <w:proofErr w:type="spellEnd"/>
      <w:r>
        <w:rPr>
          <w:rFonts w:ascii="Arial" w:eastAsia="Arial" w:hAnsi="Arial" w:cs="Arial"/>
        </w:rPr>
        <w:t>.</w:t>
      </w:r>
    </w:p>
    <w:p w:rsidR="009828CF" w:rsidRDefault="009828CF" w:rsidP="009828CF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Informe </w:t>
      </w:r>
      <w:proofErr w:type="spellStart"/>
      <w:r>
        <w:rPr>
          <w:rFonts w:ascii="Arial" w:eastAsia="Arial" w:hAnsi="Arial" w:cs="Arial"/>
        </w:rPr>
        <w:t>únic</w:t>
      </w:r>
      <w:proofErr w:type="spellEnd"/>
      <w:r>
        <w:rPr>
          <w:rFonts w:ascii="Arial" w:eastAsia="Arial" w:hAnsi="Arial" w:cs="Arial"/>
        </w:rPr>
        <w:t xml:space="preserve"> per a:</w:t>
      </w:r>
    </w:p>
    <w:p w:rsidR="009828CF" w:rsidRDefault="009828CF" w:rsidP="009828CF">
      <w:pPr>
        <w:numPr>
          <w:ilvl w:val="0"/>
          <w:numId w:val="7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l’apartat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Memòria</w:t>
      </w:r>
      <w:proofErr w:type="spellEnd"/>
    </w:p>
    <w:p w:rsidR="009828CF" w:rsidRDefault="009828CF" w:rsidP="009828CF">
      <w:pPr>
        <w:numPr>
          <w:ilvl w:val="0"/>
          <w:numId w:val="7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Seguiment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titulació</w:t>
      </w:r>
      <w:proofErr w:type="spellEnd"/>
    </w:p>
    <w:p w:rsidR="009828CF" w:rsidRDefault="009828CF" w:rsidP="009828CF">
      <w:pPr>
        <w:numPr>
          <w:ilvl w:val="0"/>
          <w:numId w:val="7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l’Informe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Gestió</w:t>
      </w:r>
      <w:proofErr w:type="spellEnd"/>
    </w:p>
    <w:p w:rsidR="009828CF" w:rsidRDefault="009828CF" w:rsidP="009828CF">
      <w:pPr>
        <w:numPr>
          <w:ilvl w:val="0"/>
          <w:numId w:val="7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l’Informe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d’Acreditació</w:t>
      </w:r>
      <w:proofErr w:type="spellEnd"/>
    </w:p>
    <w:p w:rsidR="003871D1" w:rsidRPr="003871D1" w:rsidRDefault="003871D1" w:rsidP="003871D1">
      <w:pPr>
        <w:numPr>
          <w:ilvl w:val="0"/>
          <w:numId w:val="4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bookmarkStart w:id="1" w:name="_GoBack"/>
      <w:bookmarkEnd w:id="1"/>
      <w:r w:rsidRPr="003871D1">
        <w:rPr>
          <w:rFonts w:ascii="Arial" w:eastAsia="Arial" w:hAnsi="Arial" w:cs="Arial"/>
        </w:rPr>
        <w:t xml:space="preserve">Informe de </w:t>
      </w:r>
      <w:proofErr w:type="spellStart"/>
      <w:r w:rsidRPr="003871D1">
        <w:rPr>
          <w:rFonts w:ascii="Arial" w:eastAsia="Arial" w:hAnsi="Arial" w:cs="Arial"/>
        </w:rPr>
        <w:t>revisió</w:t>
      </w:r>
      <w:proofErr w:type="spellEnd"/>
      <w:r w:rsidRPr="003871D1">
        <w:rPr>
          <w:rFonts w:ascii="Arial" w:eastAsia="Arial" w:hAnsi="Arial" w:cs="Arial"/>
        </w:rPr>
        <w:t xml:space="preserve"> del </w:t>
      </w:r>
      <w:proofErr w:type="spellStart"/>
      <w:r w:rsidRPr="003871D1">
        <w:rPr>
          <w:rFonts w:ascii="Arial" w:eastAsia="Arial" w:hAnsi="Arial" w:cs="Arial"/>
        </w:rPr>
        <w:t>procés</w:t>
      </w:r>
      <w:proofErr w:type="spellEnd"/>
    </w:p>
    <w:p w:rsidR="00214573" w:rsidRDefault="00214573">
      <w:pPr>
        <w:jc w:val="both"/>
      </w:pPr>
    </w:p>
    <w:p w:rsidR="00214573" w:rsidRDefault="00502FEE">
      <w:r>
        <w:lastRenderedPageBreak/>
        <w:br w:type="page"/>
      </w:r>
    </w:p>
    <w:p w:rsidR="00214573" w:rsidRDefault="00502FEE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214573" w:rsidRDefault="00603909">
      <w:pPr>
        <w:tabs>
          <w:tab w:val="left" w:pos="284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5315605" cy="7219950"/>
            <wp:effectExtent l="0" t="0" r="0" b="0"/>
            <wp:docPr id="4" name="Imagen 4" descr="D:\NEXUS24\Objectiu 1 setembre 2016\Grup 1\7.1 Publicació d´informació i rendició de comptes sobre els programes formatius\PROPOSTA DE MODEL DE PROCÉS\7.1 Publicació d´informació i rendició de comptes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US24\Objectiu 1 setembre 2016\Grup 1\7.1 Publicació d´informació i rendició de comptes sobre els programes formatius\PROPOSTA DE MODEL DE PROCÉS\7.1 Publicació d´informació i rendició de comptes v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2"/>
                    <a:stretch/>
                  </pic:blipFill>
                  <pic:spPr bwMode="auto">
                    <a:xfrm>
                      <a:off x="0" y="0"/>
                      <a:ext cx="5316402" cy="72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4573">
      <w:headerReference w:type="default" r:id="rId9"/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EB" w:rsidRDefault="00A942EB">
      <w:pPr>
        <w:spacing w:after="0" w:line="240" w:lineRule="auto"/>
      </w:pPr>
      <w:r>
        <w:separator/>
      </w:r>
    </w:p>
  </w:endnote>
  <w:endnote w:type="continuationSeparator" w:id="0">
    <w:p w:rsidR="00A942EB" w:rsidRDefault="00A9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73" w:rsidRDefault="00214573">
    <w:pPr>
      <w:widowControl w:val="0"/>
      <w:spacing w:after="0"/>
    </w:pPr>
  </w:p>
  <w:p w:rsidR="00214573" w:rsidRDefault="00214573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214573">
      <w:tc>
        <w:tcPr>
          <w:tcW w:w="4932" w:type="dxa"/>
        </w:tcPr>
        <w:p w:rsidR="00214573" w:rsidRDefault="00502FEE">
          <w:pPr>
            <w:tabs>
              <w:tab w:val="center" w:pos="4252"/>
              <w:tab w:val="right" w:pos="8504"/>
            </w:tabs>
            <w:spacing w:before="60" w:after="60"/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Codi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Nom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centre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docent</w:t>
          </w:r>
          <w:proofErr w:type="spellEnd"/>
        </w:p>
      </w:tc>
      <w:tc>
        <w:tcPr>
          <w:tcW w:w="4933" w:type="dxa"/>
          <w:vAlign w:val="center"/>
        </w:tcPr>
        <w:p w:rsidR="00214573" w:rsidRDefault="00502FEE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Pàgina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828CF">
            <w:rPr>
              <w:noProof/>
            </w:rPr>
            <w:t>6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828CF">
            <w:rPr>
              <w:noProof/>
            </w:rPr>
            <w:t>6</w:t>
          </w:r>
          <w:r>
            <w:fldChar w:fldCharType="end"/>
          </w:r>
        </w:p>
      </w:tc>
    </w:tr>
  </w:tbl>
  <w:p w:rsidR="00214573" w:rsidRDefault="00214573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EB" w:rsidRDefault="00A942EB">
      <w:pPr>
        <w:spacing w:after="0" w:line="240" w:lineRule="auto"/>
      </w:pPr>
      <w:r>
        <w:separator/>
      </w:r>
    </w:p>
  </w:footnote>
  <w:footnote w:type="continuationSeparator" w:id="0">
    <w:p w:rsidR="00A942EB" w:rsidRDefault="00A9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73" w:rsidRDefault="00502FEE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214573">
      <w:trPr>
        <w:trHeight w:val="560"/>
      </w:trPr>
      <w:tc>
        <w:tcPr>
          <w:tcW w:w="1701" w:type="dxa"/>
          <w:vMerge w:val="restart"/>
          <w:vAlign w:val="center"/>
        </w:tcPr>
        <w:p w:rsidR="00214573" w:rsidRDefault="00502FEE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 xml:space="preserve">[Logo Centre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Docent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]</w:t>
          </w:r>
        </w:p>
      </w:tc>
      <w:tc>
        <w:tcPr>
          <w:tcW w:w="6475" w:type="dxa"/>
          <w:vAlign w:val="center"/>
        </w:tcPr>
        <w:p w:rsidR="00214573" w:rsidRDefault="00502FEE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 xml:space="preserve">Sistema de </w:t>
          </w:r>
          <w:proofErr w:type="spellStart"/>
          <w:r>
            <w:rPr>
              <w:rFonts w:ascii="Arial" w:eastAsia="Arial" w:hAnsi="Arial" w:cs="Arial"/>
              <w:color w:val="007BC0"/>
              <w:sz w:val="20"/>
              <w:szCs w:val="20"/>
            </w:rPr>
            <w:t>Garantia</w:t>
          </w:r>
          <w:proofErr w:type="spellEnd"/>
          <w:r>
            <w:rPr>
              <w:rFonts w:ascii="Arial" w:eastAsia="Arial" w:hAnsi="Arial" w:cs="Arial"/>
              <w:color w:val="007BC0"/>
              <w:sz w:val="20"/>
              <w:szCs w:val="20"/>
            </w:rPr>
            <w:t xml:space="preserve"> Interna de la </w:t>
          </w:r>
          <w:proofErr w:type="spellStart"/>
          <w:r>
            <w:rPr>
              <w:rFonts w:ascii="Arial" w:eastAsia="Arial" w:hAnsi="Arial" w:cs="Arial"/>
              <w:color w:val="007BC0"/>
              <w:sz w:val="20"/>
              <w:szCs w:val="20"/>
            </w:rPr>
            <w:t>Qualitat</w:t>
          </w:r>
          <w:proofErr w:type="spellEnd"/>
        </w:p>
      </w:tc>
      <w:tc>
        <w:tcPr>
          <w:tcW w:w="1772" w:type="dxa"/>
          <w:vMerge w:val="restart"/>
          <w:vAlign w:val="center"/>
        </w:tcPr>
        <w:p w:rsidR="00214573" w:rsidRDefault="00214573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214573">
      <w:trPr>
        <w:trHeight w:val="300"/>
      </w:trPr>
      <w:tc>
        <w:tcPr>
          <w:tcW w:w="1701" w:type="dxa"/>
          <w:vMerge/>
          <w:vAlign w:val="center"/>
        </w:tcPr>
        <w:p w:rsidR="00214573" w:rsidRDefault="0021457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214573" w:rsidRDefault="00502FEE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X.7.1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Publicació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d´informació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i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rendició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comptes</w:t>
          </w:r>
          <w:proofErr w:type="spellEnd"/>
        </w:p>
        <w:p w:rsidR="00214573" w:rsidRDefault="00214573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214573" w:rsidRDefault="00214573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214573" w:rsidRDefault="0021457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71DAF"/>
    <w:multiLevelType w:val="multilevel"/>
    <w:tmpl w:val="FA04EF5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19E6445B"/>
    <w:multiLevelType w:val="multilevel"/>
    <w:tmpl w:val="38685ED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E9A32E5"/>
    <w:multiLevelType w:val="multilevel"/>
    <w:tmpl w:val="7ED2A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89C3A06"/>
    <w:multiLevelType w:val="multilevel"/>
    <w:tmpl w:val="50DC7D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B4E591A"/>
    <w:multiLevelType w:val="multilevel"/>
    <w:tmpl w:val="09601C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755475"/>
    <w:multiLevelType w:val="multilevel"/>
    <w:tmpl w:val="B9C8DD3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573"/>
    <w:rsid w:val="00214573"/>
    <w:rsid w:val="003871D1"/>
    <w:rsid w:val="00502FEE"/>
    <w:rsid w:val="00603909"/>
    <w:rsid w:val="009828CF"/>
    <w:rsid w:val="00A942EB"/>
    <w:rsid w:val="00F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4035-35F4-41AD-B3EE-5BBEBCB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5</cp:revision>
  <dcterms:created xsi:type="dcterms:W3CDTF">2017-02-20T13:17:00Z</dcterms:created>
  <dcterms:modified xsi:type="dcterms:W3CDTF">2017-02-20T13:40:00Z</dcterms:modified>
</cp:coreProperties>
</file>