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C0A" w:rsidRPr="00D33F17" w:rsidRDefault="00867C0A" w:rsidP="00867C0A">
      <w:pPr>
        <w:pStyle w:val="Ttol4"/>
        <w:keepNext w:val="0"/>
        <w:numPr>
          <w:ilvl w:val="0"/>
          <w:numId w:val="0"/>
        </w:numPr>
        <w:jc w:val="left"/>
        <w:rPr>
          <w:rFonts w:ascii="Verdana" w:hAnsi="Verdana" w:cs="Calibri"/>
          <w:b/>
          <w:color w:val="002060"/>
          <w:sz w:val="28"/>
          <w:lang w:val="en-GB"/>
        </w:rPr>
      </w:pPr>
      <w:r w:rsidRPr="00D33F17">
        <w:rPr>
          <w:rFonts w:ascii="Verdana" w:hAnsi="Verdana" w:cs="Calibri"/>
          <w:b/>
          <w:color w:val="002060"/>
          <w:sz w:val="28"/>
          <w:lang w:val="en-GB"/>
        </w:rPr>
        <w:t xml:space="preserve">Annex 1: Guidelines </w:t>
      </w:r>
    </w:p>
    <w:p w:rsidR="00867C0A" w:rsidRDefault="00867C0A" w:rsidP="00867C0A">
      <w:pPr>
        <w:keepNext/>
        <w:keepLines/>
        <w:spacing w:after="120"/>
        <w:jc w:val="both"/>
        <w:rPr>
          <w:rFonts w:ascii="Verdana" w:hAnsi="Verdana" w:cs="Calibri"/>
          <w:sz w:val="20"/>
          <w:lang w:val="en"/>
        </w:rPr>
      </w:pPr>
      <w:r w:rsidRPr="002C7322">
        <w:rPr>
          <w:rFonts w:ascii="Verdana" w:hAnsi="Verdana" w:cs="Calibri"/>
          <w:sz w:val="20"/>
        </w:rPr>
        <w:t xml:space="preserve">The purpose of the </w:t>
      </w:r>
      <w:r w:rsidRPr="002C7322">
        <w:rPr>
          <w:rFonts w:ascii="Verdana" w:hAnsi="Verdana" w:cs="Calibri"/>
          <w:sz w:val="20"/>
          <w:lang w:val="en"/>
        </w:rPr>
        <w:t>Learning Agreement</w:t>
      </w:r>
      <w:r w:rsidRPr="00D50F2F">
        <w:rPr>
          <w:rFonts w:ascii="Verdana" w:hAnsi="Verdana" w:cs="Calibri"/>
          <w:sz w:val="20"/>
          <w:lang w:val="en"/>
        </w:rPr>
        <w:t xml:space="preserve"> is to </w:t>
      </w:r>
      <w:r>
        <w:rPr>
          <w:rFonts w:ascii="Verdana" w:hAnsi="Verdana" w:cs="Calibri"/>
          <w:sz w:val="20"/>
          <w:lang w:val="en"/>
        </w:rPr>
        <w:t>provide</w:t>
      </w:r>
      <w:r w:rsidRPr="00D50F2F">
        <w:rPr>
          <w:rFonts w:ascii="Verdana" w:hAnsi="Verdana" w:cs="Calibri"/>
          <w:sz w:val="20"/>
          <w:lang w:val="en"/>
        </w:rPr>
        <w:t xml:space="preserve"> </w:t>
      </w:r>
      <w:r w:rsidRPr="003533D5">
        <w:rPr>
          <w:rFonts w:ascii="Verdana" w:hAnsi="Verdana" w:cs="Calibri"/>
          <w:sz w:val="20"/>
          <w:lang w:val="en"/>
        </w:rPr>
        <w:t>a</w:t>
      </w:r>
      <w:r>
        <w:rPr>
          <w:rFonts w:ascii="Verdana" w:hAnsi="Verdana" w:cs="Calibri"/>
          <w:sz w:val="20"/>
          <w:lang w:val="en"/>
        </w:rPr>
        <w:t xml:space="preserve"> transparent and efficient</w:t>
      </w:r>
      <w:r w:rsidRPr="003533D5">
        <w:rPr>
          <w:rFonts w:ascii="Verdana" w:hAnsi="Verdana" w:cs="Calibri"/>
          <w:sz w:val="20"/>
          <w:lang w:val="en"/>
        </w:rPr>
        <w:t xml:space="preserve"> pre</w:t>
      </w:r>
      <w:r w:rsidRPr="00585F19">
        <w:rPr>
          <w:rFonts w:ascii="Verdana" w:hAnsi="Verdana" w:cs="Calibri"/>
          <w:sz w:val="20"/>
          <w:lang w:val="en"/>
        </w:rPr>
        <w:t>p</w:t>
      </w:r>
      <w:r w:rsidRPr="00CC73E6">
        <w:rPr>
          <w:rFonts w:ascii="Verdana" w:hAnsi="Verdana" w:cs="Calibri"/>
          <w:sz w:val="20"/>
          <w:lang w:val="en"/>
        </w:rPr>
        <w:t xml:space="preserve">aration of the </w:t>
      </w:r>
      <w:r>
        <w:rPr>
          <w:rFonts w:ascii="Verdana" w:hAnsi="Verdana" w:cs="Calibri"/>
          <w:sz w:val="20"/>
          <w:lang w:val="en"/>
        </w:rPr>
        <w:t xml:space="preserve">traineeship </w:t>
      </w:r>
      <w:r w:rsidRPr="00CC73E6">
        <w:rPr>
          <w:rFonts w:ascii="Verdana" w:hAnsi="Verdana" w:cs="Calibri"/>
          <w:sz w:val="20"/>
          <w:lang w:val="en"/>
        </w:rPr>
        <w:t xml:space="preserve">period </w:t>
      </w:r>
      <w:r>
        <w:rPr>
          <w:rFonts w:ascii="Verdana" w:hAnsi="Verdana" w:cs="Calibri"/>
          <w:sz w:val="20"/>
          <w:lang w:val="en"/>
        </w:rPr>
        <w:t xml:space="preserve">abroad </w:t>
      </w:r>
      <w:r w:rsidRPr="00CC73E6">
        <w:rPr>
          <w:rFonts w:ascii="Verdana" w:hAnsi="Verdana" w:cs="Calibri"/>
          <w:sz w:val="20"/>
          <w:lang w:val="en"/>
        </w:rPr>
        <w:t xml:space="preserve">and </w:t>
      </w:r>
      <w:r>
        <w:rPr>
          <w:rFonts w:ascii="Verdana" w:hAnsi="Verdana" w:cs="Calibri"/>
          <w:sz w:val="20"/>
          <w:lang w:val="en"/>
        </w:rPr>
        <w:t xml:space="preserve">to ensure </w:t>
      </w:r>
      <w:r w:rsidRPr="00CC73E6">
        <w:rPr>
          <w:rFonts w:ascii="Verdana" w:hAnsi="Verdana" w:cs="Calibri"/>
          <w:sz w:val="20"/>
          <w:lang w:val="en"/>
        </w:rPr>
        <w:t xml:space="preserve">that the </w:t>
      </w:r>
      <w:r>
        <w:rPr>
          <w:rFonts w:ascii="Verdana" w:hAnsi="Verdana" w:cs="Calibri"/>
          <w:sz w:val="20"/>
          <w:lang w:val="en"/>
        </w:rPr>
        <w:t>trainee</w:t>
      </w:r>
      <w:r w:rsidRPr="00CC73E6">
        <w:rPr>
          <w:rFonts w:ascii="Verdana" w:hAnsi="Verdana" w:cs="Calibri"/>
          <w:sz w:val="20"/>
          <w:lang w:val="en"/>
        </w:rPr>
        <w:t xml:space="preserve"> will receive recognition</w:t>
      </w:r>
      <w:r w:rsidRPr="00B04C35">
        <w:rPr>
          <w:rFonts w:ascii="Verdana" w:hAnsi="Verdana" w:cs="Calibri"/>
          <w:sz w:val="20"/>
          <w:lang w:val="en"/>
        </w:rPr>
        <w:t xml:space="preserve"> </w:t>
      </w:r>
      <w:r w:rsidRPr="00D33F17">
        <w:rPr>
          <w:rFonts w:ascii="Verdana" w:hAnsi="Verdana" w:cs="Calibri"/>
          <w:sz w:val="20"/>
          <w:lang w:val="en"/>
        </w:rPr>
        <w:t>for the activities successfully</w:t>
      </w:r>
      <w:r>
        <w:rPr>
          <w:rFonts w:ascii="Verdana" w:hAnsi="Verdana" w:cs="Calibri"/>
          <w:sz w:val="20"/>
          <w:lang w:val="en"/>
        </w:rPr>
        <w:t xml:space="preserve"> c</w:t>
      </w:r>
      <w:r w:rsidRPr="00D33F17">
        <w:rPr>
          <w:rFonts w:ascii="Verdana" w:hAnsi="Verdana" w:cs="Calibri"/>
          <w:sz w:val="20"/>
          <w:lang w:val="en"/>
        </w:rPr>
        <w:t>om</w:t>
      </w:r>
      <w:r>
        <w:rPr>
          <w:rFonts w:ascii="Verdana" w:hAnsi="Verdana" w:cs="Calibri"/>
          <w:sz w:val="20"/>
          <w:lang w:val="en"/>
        </w:rPr>
        <w:t xml:space="preserve">pleted </w:t>
      </w:r>
      <w:r w:rsidRPr="00D33F17">
        <w:rPr>
          <w:rFonts w:ascii="Verdana" w:hAnsi="Verdana" w:cs="Calibri"/>
          <w:sz w:val="20"/>
          <w:lang w:val="en"/>
        </w:rPr>
        <w:t>abroad.</w:t>
      </w:r>
      <w:r>
        <w:rPr>
          <w:rFonts w:ascii="Verdana" w:hAnsi="Verdana" w:cs="Calibri"/>
          <w:sz w:val="20"/>
          <w:lang w:val="en"/>
        </w:rPr>
        <w:t xml:space="preserve">   </w:t>
      </w:r>
    </w:p>
    <w:p w:rsidR="00867C0A" w:rsidRDefault="00867C0A" w:rsidP="00867C0A">
      <w:pPr>
        <w:keepNext/>
        <w:keepLines/>
        <w:spacing w:after="120"/>
        <w:jc w:val="both"/>
        <w:rPr>
          <w:rFonts w:ascii="Verdana" w:hAnsi="Verdana" w:cs="Calibri"/>
          <w:sz w:val="20"/>
        </w:rPr>
      </w:pPr>
      <w:r w:rsidRPr="00D33F17">
        <w:rPr>
          <w:rFonts w:ascii="Verdana" w:hAnsi="Verdana" w:cs="Calibri"/>
          <w:sz w:val="20"/>
        </w:rPr>
        <w:t xml:space="preserve">It is </w:t>
      </w:r>
      <w:r w:rsidRPr="00D33F17">
        <w:rPr>
          <w:rFonts w:ascii="Verdana" w:hAnsi="Verdana" w:cs="Calibri"/>
          <w:sz w:val="20"/>
          <w:u w:val="single"/>
        </w:rPr>
        <w:t>recommended</w:t>
      </w:r>
      <w:r w:rsidRPr="00D33F17">
        <w:rPr>
          <w:rFonts w:ascii="Verdana" w:hAnsi="Verdana" w:cs="Calibri"/>
          <w:sz w:val="20"/>
        </w:rPr>
        <w:t xml:space="preserve"> to use this template</w:t>
      </w:r>
      <w:r>
        <w:rPr>
          <w:rFonts w:ascii="Verdana" w:hAnsi="Verdana" w:cs="Calibri"/>
          <w:sz w:val="20"/>
        </w:rPr>
        <w:t>. H</w:t>
      </w:r>
      <w:r w:rsidRPr="007123A5">
        <w:rPr>
          <w:rFonts w:ascii="Verdana" w:hAnsi="Verdana" w:cs="Calibri"/>
          <w:sz w:val="20"/>
        </w:rPr>
        <w:t>owever, if</w:t>
      </w:r>
      <w:r>
        <w:rPr>
          <w:rFonts w:ascii="Verdana" w:hAnsi="Verdana" w:cs="Calibri"/>
          <w:sz w:val="20"/>
        </w:rPr>
        <w:t xml:space="preserve"> the</w:t>
      </w:r>
      <w:r w:rsidRPr="007123A5">
        <w:rPr>
          <w:rFonts w:ascii="Verdana" w:hAnsi="Verdana" w:cs="Calibri"/>
          <w:sz w:val="20"/>
        </w:rPr>
        <w:t xml:space="preserve"> </w:t>
      </w:r>
      <w:r>
        <w:rPr>
          <w:rFonts w:ascii="Verdana" w:hAnsi="Verdana" w:cs="Calibri"/>
          <w:sz w:val="20"/>
        </w:rPr>
        <w:t>higher education</w:t>
      </w:r>
      <w:r w:rsidRPr="007123A5">
        <w:rPr>
          <w:rFonts w:ascii="Verdana" w:hAnsi="Verdana" w:cs="Calibri"/>
          <w:sz w:val="20"/>
        </w:rPr>
        <w:t xml:space="preserve"> institution already ha</w:t>
      </w:r>
      <w:r>
        <w:rPr>
          <w:rFonts w:ascii="Verdana" w:hAnsi="Verdana" w:cs="Calibri"/>
          <w:sz w:val="20"/>
        </w:rPr>
        <w:t>s</w:t>
      </w:r>
      <w:r w:rsidRPr="007123A5">
        <w:rPr>
          <w:rFonts w:ascii="Verdana" w:hAnsi="Verdana" w:cs="Calibri"/>
          <w:sz w:val="20"/>
        </w:rPr>
        <w:t xml:space="preserve"> an </w:t>
      </w:r>
      <w:r>
        <w:rPr>
          <w:rFonts w:ascii="Verdana" w:hAnsi="Verdana" w:cs="Calibri"/>
          <w:sz w:val="20"/>
        </w:rPr>
        <w:t>IT</w:t>
      </w:r>
      <w:r w:rsidRPr="007123A5">
        <w:rPr>
          <w:rFonts w:ascii="Verdana" w:hAnsi="Verdana" w:cs="Calibri"/>
          <w:sz w:val="20"/>
        </w:rPr>
        <w:t xml:space="preserve"> system in place to produce the Learning Agreement or the Transcript of Records, </w:t>
      </w:r>
      <w:r>
        <w:rPr>
          <w:rFonts w:ascii="Verdana" w:hAnsi="Verdana" w:cs="Calibri"/>
          <w:sz w:val="20"/>
        </w:rPr>
        <w:t>it</w:t>
      </w:r>
      <w:r w:rsidRPr="007123A5">
        <w:rPr>
          <w:rFonts w:ascii="Verdana" w:hAnsi="Verdana" w:cs="Calibri"/>
          <w:sz w:val="20"/>
        </w:rPr>
        <w:t xml:space="preserve"> </w:t>
      </w:r>
      <w:r>
        <w:rPr>
          <w:rFonts w:ascii="Verdana" w:hAnsi="Verdana" w:cs="Calibri"/>
          <w:sz w:val="20"/>
        </w:rPr>
        <w:t>can</w:t>
      </w:r>
      <w:r w:rsidRPr="007123A5">
        <w:rPr>
          <w:rFonts w:ascii="Verdana" w:hAnsi="Verdana" w:cs="Calibri"/>
          <w:sz w:val="20"/>
        </w:rPr>
        <w:t xml:space="preserve"> continue using </w:t>
      </w:r>
      <w:r>
        <w:rPr>
          <w:rFonts w:ascii="Verdana" w:hAnsi="Verdana" w:cs="Calibri"/>
          <w:sz w:val="20"/>
        </w:rPr>
        <w:t>it</w:t>
      </w:r>
      <w:r w:rsidRPr="007123A5">
        <w:rPr>
          <w:rFonts w:ascii="Verdana" w:hAnsi="Verdana" w:cs="Calibri"/>
          <w:sz w:val="20"/>
        </w:rPr>
        <w:t xml:space="preserve">. </w:t>
      </w:r>
      <w:r>
        <w:rPr>
          <w:rFonts w:ascii="Verdana" w:hAnsi="Verdana" w:cs="Calibri"/>
          <w:sz w:val="20"/>
        </w:rPr>
        <w:t>The Traineeship Certificate</w:t>
      </w:r>
      <w:r w:rsidRPr="006715DC">
        <w:rPr>
          <w:rFonts w:ascii="Verdana" w:hAnsi="Verdana" w:cs="Calibri"/>
          <w:sz w:val="20"/>
        </w:rPr>
        <w:t xml:space="preserve"> </w:t>
      </w:r>
      <w:r>
        <w:rPr>
          <w:rFonts w:ascii="Verdana" w:hAnsi="Verdana" w:cs="Calibri"/>
          <w:sz w:val="20"/>
        </w:rPr>
        <w:t xml:space="preserve">that the </w:t>
      </w:r>
      <w:r w:rsidRPr="006715DC">
        <w:rPr>
          <w:rFonts w:ascii="Verdana" w:hAnsi="Verdana" w:cs="Calibri"/>
          <w:sz w:val="20"/>
        </w:rPr>
        <w:t>receiving organisation/enterprise</w:t>
      </w:r>
      <w:r>
        <w:rPr>
          <w:rFonts w:ascii="Verdana" w:hAnsi="Verdana" w:cs="Calibri"/>
          <w:sz w:val="20"/>
        </w:rPr>
        <w:t xml:space="preserve"> must issue may have a different format</w:t>
      </w:r>
      <w:r w:rsidRPr="008A4B3D">
        <w:rPr>
          <w:rFonts w:ascii="Verdana" w:hAnsi="Verdana" w:cs="Calibri"/>
          <w:sz w:val="20"/>
        </w:rPr>
        <w:t xml:space="preserve"> </w:t>
      </w:r>
      <w:r>
        <w:rPr>
          <w:rFonts w:ascii="Verdana" w:hAnsi="Verdana" w:cs="Calibri"/>
          <w:sz w:val="20"/>
        </w:rPr>
        <w:t xml:space="preserve">as well. What is important is that </w:t>
      </w:r>
      <w:r w:rsidRPr="007123A5">
        <w:rPr>
          <w:rFonts w:ascii="Verdana" w:hAnsi="Verdana" w:cs="Calibri"/>
          <w:sz w:val="20"/>
        </w:rPr>
        <w:t xml:space="preserve">all the information requested in this template </w:t>
      </w:r>
      <w:r>
        <w:rPr>
          <w:rFonts w:ascii="Verdana" w:hAnsi="Verdana" w:cs="Calibri"/>
          <w:sz w:val="20"/>
        </w:rPr>
        <w:t>is</w:t>
      </w:r>
      <w:r w:rsidRPr="007123A5">
        <w:rPr>
          <w:rFonts w:ascii="Verdana" w:hAnsi="Verdana" w:cs="Calibri"/>
          <w:sz w:val="20"/>
        </w:rPr>
        <w:t xml:space="preserve"> provided, </w:t>
      </w:r>
      <w:r>
        <w:rPr>
          <w:rFonts w:ascii="Verdana" w:hAnsi="Verdana" w:cs="Calibri"/>
          <w:sz w:val="20"/>
        </w:rPr>
        <w:t>no matter in which format</w:t>
      </w:r>
    </w:p>
    <w:p w:rsidR="00867C0A" w:rsidRPr="004651FD" w:rsidRDefault="00867C0A" w:rsidP="00867C0A">
      <w:pPr>
        <w:keepNext/>
        <w:keepLines/>
        <w:spacing w:after="120"/>
        <w:jc w:val="both"/>
        <w:rPr>
          <w:rFonts w:ascii="Verdana" w:hAnsi="Verdana" w:cs="Calibri"/>
          <w:sz w:val="20"/>
        </w:rPr>
      </w:pPr>
      <w:r w:rsidRPr="004651FD">
        <w:rPr>
          <w:rFonts w:ascii="Verdana" w:hAnsi="Verdana" w:cs="Calibri"/>
          <w:sz w:val="20"/>
        </w:rPr>
        <w:t>How to use th</w:t>
      </w:r>
      <w:r>
        <w:rPr>
          <w:rFonts w:ascii="Verdana" w:hAnsi="Verdana" w:cs="Calibri"/>
          <w:sz w:val="20"/>
        </w:rPr>
        <w:t>is</w:t>
      </w:r>
      <w:r w:rsidRPr="004651FD">
        <w:rPr>
          <w:rFonts w:ascii="Verdana" w:hAnsi="Verdana" w:cs="Calibri"/>
          <w:sz w:val="20"/>
        </w:rPr>
        <w:t xml:space="preserve"> Learning Agreement:</w:t>
      </w:r>
    </w:p>
    <w:p w:rsidR="00867C0A" w:rsidRPr="004651FD" w:rsidRDefault="00867C0A" w:rsidP="00867C0A">
      <w:pPr>
        <w:keepNext/>
        <w:keepLines/>
        <w:spacing w:after="120"/>
        <w:jc w:val="both"/>
        <w:rPr>
          <w:rFonts w:ascii="Verdana" w:hAnsi="Verdana" w:cs="Calibri"/>
          <w:sz w:val="20"/>
        </w:rPr>
      </w:pPr>
      <w:r w:rsidRPr="004651FD">
        <w:rPr>
          <w:rFonts w:ascii="Verdana" w:hAnsi="Verdana" w:cs="Calibri"/>
          <w:b/>
          <w:sz w:val="20"/>
        </w:rPr>
        <w:t>Before the mobility</w:t>
      </w:r>
      <w:r w:rsidRPr="004651FD">
        <w:rPr>
          <w:rFonts w:ascii="Verdana" w:hAnsi="Verdana" w:cs="Calibri"/>
          <w:sz w:val="20"/>
        </w:rPr>
        <w:t xml:space="preserve">, it is necessary to fill in page 1 with information on the trainee, the sending institution and the receiving organisation/enterprise and the three parties have to agree on the section to be completed before the mobility (pages 2 and 3). </w:t>
      </w:r>
    </w:p>
    <w:p w:rsidR="00867C0A" w:rsidRPr="004651FD" w:rsidRDefault="00867C0A" w:rsidP="00867C0A">
      <w:pPr>
        <w:keepNext/>
        <w:keepLines/>
        <w:spacing w:after="120"/>
        <w:jc w:val="both"/>
        <w:rPr>
          <w:rFonts w:ascii="Verdana" w:hAnsi="Verdana" w:cs="Calibri"/>
          <w:sz w:val="20"/>
        </w:rPr>
      </w:pPr>
      <w:r w:rsidRPr="004651FD">
        <w:rPr>
          <w:rFonts w:ascii="Verdana" w:hAnsi="Verdana" w:cs="Calibri"/>
          <w:sz w:val="20"/>
        </w:rPr>
        <w:t>On page 1, all the information mentioned will have to be encoded in the Mobility Tool. The sending institution can decide to add more information (e.g. additional contact person in the coordinating institution of a consortium) or to request less in case some of the information is already provided in other documents internal to the institution. However, it should at least include the names of the sending institution and the receiving organisation/enterprise and names and contact details of the trainee</w:t>
      </w:r>
      <w:r>
        <w:rPr>
          <w:rFonts w:ascii="Verdana" w:hAnsi="Verdana" w:cs="Calibri"/>
          <w:sz w:val="20"/>
        </w:rPr>
        <w:t xml:space="preserve">, the </w:t>
      </w:r>
      <w:r w:rsidRPr="004651FD">
        <w:rPr>
          <w:rFonts w:ascii="Verdana" w:hAnsi="Verdana" w:cs="Calibri"/>
          <w:sz w:val="20"/>
        </w:rPr>
        <w:t>persons of contact</w:t>
      </w:r>
      <w:r>
        <w:rPr>
          <w:rFonts w:ascii="Verdana" w:hAnsi="Verdana" w:cs="Calibri"/>
          <w:sz w:val="20"/>
        </w:rPr>
        <w:t xml:space="preserve"> and the mentor in the </w:t>
      </w:r>
      <w:r w:rsidRPr="004651FD">
        <w:rPr>
          <w:rFonts w:ascii="Verdana" w:hAnsi="Verdana" w:cs="Calibri"/>
          <w:sz w:val="20"/>
        </w:rPr>
        <w:t>receiving organisation/enterprise.</w:t>
      </w:r>
    </w:p>
    <w:p w:rsidR="00867C0A" w:rsidRPr="004651FD" w:rsidRDefault="00867C0A" w:rsidP="00867C0A">
      <w:pPr>
        <w:keepNext/>
        <w:keepLines/>
        <w:spacing w:after="120"/>
        <w:jc w:val="both"/>
        <w:rPr>
          <w:rFonts w:ascii="Verdana" w:hAnsi="Verdana" w:cs="Calibri"/>
          <w:sz w:val="20"/>
        </w:rPr>
      </w:pPr>
      <w:r w:rsidRPr="004651FD">
        <w:rPr>
          <w:rFonts w:ascii="Verdana" w:hAnsi="Verdana" w:cs="Calibri"/>
          <w:sz w:val="20"/>
        </w:rPr>
        <w:t xml:space="preserve">The section to be completed </w:t>
      </w:r>
      <w:r w:rsidRPr="004651FD">
        <w:rPr>
          <w:rFonts w:ascii="Verdana" w:hAnsi="Verdana" w:cs="Calibri"/>
          <w:b/>
          <w:sz w:val="20"/>
        </w:rPr>
        <w:t xml:space="preserve">during the mobility </w:t>
      </w:r>
      <w:r w:rsidRPr="004651FD">
        <w:rPr>
          <w:rFonts w:ascii="Verdana" w:hAnsi="Verdana" w:cs="Calibri"/>
          <w:sz w:val="20"/>
        </w:rPr>
        <w:t>(page 4) should only be used if there are changes in the responsible pe</w:t>
      </w:r>
      <w:r>
        <w:rPr>
          <w:rFonts w:ascii="Verdana" w:hAnsi="Verdana" w:cs="Calibri"/>
          <w:sz w:val="20"/>
        </w:rPr>
        <w:t>rsons</w:t>
      </w:r>
      <w:r w:rsidRPr="004651FD">
        <w:rPr>
          <w:rFonts w:ascii="Verdana" w:hAnsi="Verdana" w:cs="Calibri"/>
          <w:sz w:val="20"/>
        </w:rPr>
        <w:t xml:space="preserve"> or in case it is necessary to introduce changes to the original </w:t>
      </w:r>
      <w:r>
        <w:rPr>
          <w:rFonts w:ascii="Verdana" w:hAnsi="Verdana" w:cs="Calibri"/>
          <w:sz w:val="20"/>
        </w:rPr>
        <w:t>traineeship</w:t>
      </w:r>
      <w:r w:rsidRPr="004651FD">
        <w:rPr>
          <w:rFonts w:ascii="Verdana" w:hAnsi="Verdana" w:cs="Calibri"/>
          <w:sz w:val="20"/>
        </w:rPr>
        <w:t xml:space="preserve"> programme. This section and the section before mobility (pages 1 to 4) should </w:t>
      </w:r>
      <w:r>
        <w:rPr>
          <w:rFonts w:ascii="Verdana" w:hAnsi="Verdana" w:cs="Calibri"/>
          <w:sz w:val="20"/>
        </w:rPr>
        <w:t xml:space="preserve">always </w:t>
      </w:r>
      <w:r w:rsidRPr="004651FD">
        <w:rPr>
          <w:rFonts w:ascii="Verdana" w:hAnsi="Verdana" w:cs="Calibri"/>
          <w:sz w:val="20"/>
        </w:rPr>
        <w:t>be sent together in all communications.</w:t>
      </w:r>
    </w:p>
    <w:p w:rsidR="00867C0A" w:rsidRDefault="00867C0A" w:rsidP="00867C0A">
      <w:pPr>
        <w:pStyle w:val="Textdecomentari"/>
        <w:spacing w:after="0" w:line="276" w:lineRule="auto"/>
        <w:rPr>
          <w:rFonts w:ascii="Verdana" w:hAnsi="Verdana" w:cs="Calibri"/>
          <w:color w:val="FF0000"/>
          <w:lang w:val="en-GB"/>
        </w:rPr>
      </w:pPr>
      <w:r w:rsidRPr="004651FD">
        <w:rPr>
          <w:rFonts w:ascii="Verdana" w:hAnsi="Verdana" w:cs="Calibri"/>
          <w:b/>
          <w:lang w:val="en-GB"/>
        </w:rPr>
        <w:t xml:space="preserve">After the </w:t>
      </w:r>
      <w:r w:rsidRPr="00D33F17">
        <w:rPr>
          <w:rFonts w:ascii="Verdana" w:hAnsi="Verdana" w:cs="Calibri"/>
          <w:b/>
          <w:lang w:val="en-GB"/>
        </w:rPr>
        <w:t>mobility</w:t>
      </w:r>
      <w:r w:rsidRPr="00D33F17">
        <w:rPr>
          <w:rFonts w:ascii="Verdana" w:hAnsi="Verdana" w:cs="Calibri"/>
          <w:lang w:val="en-GB"/>
        </w:rPr>
        <w:t>, the receiving organisation/enterprise should send a Traineeship Certificate to the student</w:t>
      </w:r>
      <w:r>
        <w:rPr>
          <w:rFonts w:ascii="Verdana" w:hAnsi="Verdana" w:cs="Calibri"/>
          <w:lang w:val="en-GB"/>
        </w:rPr>
        <w:t xml:space="preserve"> within a maximum of </w:t>
      </w:r>
      <w:r w:rsidRPr="00D33F17">
        <w:rPr>
          <w:rFonts w:ascii="Verdana" w:hAnsi="Verdana" w:cs="Calibri"/>
          <w:lang w:val="en-GB"/>
        </w:rPr>
        <w:t xml:space="preserve">5 weeks after </w:t>
      </w:r>
      <w:r w:rsidRPr="0083071B">
        <w:rPr>
          <w:rFonts w:ascii="Verdana" w:eastAsia="Calibri" w:hAnsi="Verdana" w:cs="Calibri"/>
          <w:lang w:val="en-GB"/>
        </w:rPr>
        <w:t xml:space="preserve">successful completion of the traineeship (page 5). Finally the sending institution should issue a Transcript of Records if the traineeship </w:t>
      </w:r>
      <w:r>
        <w:rPr>
          <w:rFonts w:ascii="Verdana" w:eastAsia="Calibri" w:hAnsi="Verdana" w:cs="Calibri"/>
          <w:lang w:val="en-GB"/>
        </w:rPr>
        <w:t>i</w:t>
      </w:r>
      <w:r w:rsidRPr="0083071B">
        <w:rPr>
          <w:rFonts w:ascii="Verdana" w:eastAsia="Calibri" w:hAnsi="Verdana" w:cs="Calibri"/>
          <w:lang w:val="en-GB"/>
        </w:rPr>
        <w:t>s embedded in the curriculum or if it had committed to do so before the mobility</w:t>
      </w:r>
      <w:r>
        <w:rPr>
          <w:rFonts w:ascii="Verdana" w:hAnsi="Verdana" w:cs="Calibri"/>
          <w:lang w:val="en-GB"/>
        </w:rPr>
        <w:t xml:space="preserve"> (a</w:t>
      </w:r>
      <w:r w:rsidRPr="00983225">
        <w:rPr>
          <w:rFonts w:ascii="Verdana" w:hAnsi="Verdana" w:cs="Calibri"/>
          <w:lang w:val="en-GB"/>
        </w:rPr>
        <w:t xml:space="preserve"> record </w:t>
      </w:r>
      <w:r>
        <w:rPr>
          <w:rFonts w:ascii="Verdana" w:hAnsi="Verdana" w:cs="Calibri"/>
          <w:lang w:val="en-GB"/>
        </w:rPr>
        <w:t xml:space="preserve">of </w:t>
      </w:r>
      <w:r w:rsidRPr="00983225">
        <w:rPr>
          <w:rFonts w:ascii="Verdana" w:hAnsi="Verdana" w:cs="Calibri"/>
          <w:lang w:val="en-GB"/>
        </w:rPr>
        <w:t>the</w:t>
      </w:r>
      <w:r>
        <w:rPr>
          <w:rFonts w:ascii="Verdana" w:hAnsi="Verdana" w:cs="Calibri"/>
          <w:color w:val="FF0000"/>
          <w:lang w:val="en-GB"/>
        </w:rPr>
        <w:t xml:space="preserve"> </w:t>
      </w:r>
      <w:r w:rsidRPr="00983225">
        <w:rPr>
          <w:rFonts w:ascii="Verdana" w:hAnsi="Verdana" w:cs="Calibri"/>
          <w:lang w:val="en-GB"/>
        </w:rPr>
        <w:t>results</w:t>
      </w:r>
      <w:r>
        <w:rPr>
          <w:rFonts w:ascii="Verdana" w:hAnsi="Verdana" w:cs="Calibri"/>
          <w:color w:val="FF0000"/>
          <w:lang w:val="en-GB"/>
        </w:rPr>
        <w:t xml:space="preserve"> </w:t>
      </w:r>
      <w:r>
        <w:rPr>
          <w:rFonts w:ascii="Verdana" w:hAnsi="Verdana" w:cs="Calibri"/>
          <w:lang w:val="en-GB"/>
        </w:rPr>
        <w:t>in a database accessible to the student is also acceptable).</w:t>
      </w:r>
    </w:p>
    <w:p w:rsidR="00867C0A" w:rsidRPr="00D33F17" w:rsidRDefault="00867C0A" w:rsidP="00867C0A">
      <w:pPr>
        <w:pStyle w:val="Textdecomentari"/>
        <w:spacing w:after="0"/>
        <w:rPr>
          <w:rFonts w:ascii="Verdana" w:hAnsi="Verdana" w:cs="Calibri"/>
          <w:lang w:val="en-GB"/>
        </w:rPr>
      </w:pPr>
    </w:p>
    <w:p w:rsidR="00867C0A" w:rsidRPr="00D33F17" w:rsidRDefault="00867C0A" w:rsidP="00867C0A">
      <w:pPr>
        <w:keepNext/>
        <w:keepLines/>
        <w:jc w:val="both"/>
        <w:rPr>
          <w:rFonts w:ascii="Verdana" w:hAnsi="Verdana" w:cs="Calibri"/>
          <w:b/>
          <w:color w:val="002060"/>
        </w:rPr>
      </w:pPr>
      <w:r w:rsidRPr="00D33F17">
        <w:rPr>
          <w:rFonts w:ascii="Verdana" w:hAnsi="Verdana" w:cs="Calibri"/>
          <w:b/>
          <w:color w:val="002060"/>
        </w:rPr>
        <w:t>PROPOSED MOBILITY PROGRAMME</w:t>
      </w:r>
    </w:p>
    <w:p w:rsidR="00867C0A" w:rsidRPr="006167F7" w:rsidRDefault="00867C0A" w:rsidP="00867C0A">
      <w:pPr>
        <w:pStyle w:val="Textdenotaalfinal"/>
        <w:spacing w:after="120"/>
        <w:jc w:val="both"/>
        <w:rPr>
          <w:rFonts w:ascii="Verdana" w:hAnsi="Verdana" w:cs="Calibri"/>
        </w:rPr>
      </w:pPr>
      <w:r w:rsidRPr="006167F7">
        <w:rPr>
          <w:rFonts w:ascii="Verdana" w:hAnsi="Verdana" w:cs="Calibri"/>
        </w:rPr>
        <w:t xml:space="preserve">The proposed mobility programme includes the indicative start and end months of the agreed </w:t>
      </w:r>
      <w:r>
        <w:rPr>
          <w:rFonts w:ascii="Verdana" w:hAnsi="Verdana" w:cs="Calibri"/>
        </w:rPr>
        <w:t>traineeship</w:t>
      </w:r>
      <w:r w:rsidRPr="006167F7">
        <w:rPr>
          <w:rFonts w:ascii="Verdana" w:hAnsi="Verdana" w:cs="Calibri"/>
        </w:rPr>
        <w:t xml:space="preserve"> that the student will carry out abroad.</w:t>
      </w:r>
    </w:p>
    <w:p w:rsidR="00867C0A" w:rsidRDefault="00867C0A" w:rsidP="00867C0A">
      <w:pPr>
        <w:pStyle w:val="Textdenotaalfinal"/>
        <w:spacing w:after="120"/>
        <w:jc w:val="both"/>
        <w:rPr>
          <w:rFonts w:ascii="Verdana" w:hAnsi="Verdana" w:cs="Calibri"/>
        </w:rPr>
      </w:pPr>
      <w:r w:rsidRPr="009E69C7">
        <w:rPr>
          <w:rFonts w:ascii="Verdana" w:hAnsi="Verdana" w:cs="Calibri"/>
        </w:rPr>
        <w:t>The Learning Agreement must comprise the number of working hours per week and a detailed programme of the traineeship</w:t>
      </w:r>
      <w:r w:rsidRPr="006167F7">
        <w:rPr>
          <w:rFonts w:ascii="Verdana" w:hAnsi="Verdana" w:cs="Calibri"/>
        </w:rPr>
        <w:t xml:space="preserve"> period, including</w:t>
      </w:r>
      <w:r>
        <w:rPr>
          <w:rFonts w:ascii="Verdana" w:hAnsi="Verdana" w:cs="Calibri"/>
        </w:rPr>
        <w:t>,</w:t>
      </w:r>
      <w:r w:rsidRPr="006167F7">
        <w:rPr>
          <w:rFonts w:ascii="Verdana" w:hAnsi="Verdana" w:cs="Calibri"/>
        </w:rPr>
        <w:t xml:space="preserve"> tasks/deliverables</w:t>
      </w:r>
      <w:r>
        <w:rPr>
          <w:rFonts w:ascii="Verdana" w:hAnsi="Verdana" w:cs="Calibri"/>
        </w:rPr>
        <w:t xml:space="preserve"> </w:t>
      </w:r>
      <w:r w:rsidRPr="006167F7">
        <w:rPr>
          <w:rFonts w:ascii="Verdana" w:hAnsi="Verdana" w:cs="Calibri"/>
        </w:rPr>
        <w:t>and associated timing to be carried out by the trainee</w:t>
      </w:r>
      <w:r>
        <w:rPr>
          <w:rFonts w:ascii="Verdana" w:hAnsi="Verdana" w:cs="Calibri"/>
        </w:rPr>
        <w:t xml:space="preserve">. </w:t>
      </w:r>
    </w:p>
    <w:p w:rsidR="00867C0A" w:rsidRDefault="00867C0A" w:rsidP="00867C0A">
      <w:pPr>
        <w:pStyle w:val="Textdenotaalfinal"/>
        <w:spacing w:after="120"/>
        <w:jc w:val="both"/>
        <w:rPr>
          <w:rFonts w:ascii="Verdana" w:hAnsi="Verdana" w:cs="Calibri"/>
        </w:rPr>
      </w:pPr>
      <w:r w:rsidRPr="009E69C7">
        <w:rPr>
          <w:rFonts w:ascii="Verdana" w:hAnsi="Verdana" w:cs="Calibri"/>
        </w:rPr>
        <w:t>In addition, the proposed mobility programme must foresee the knowledge, skills</w:t>
      </w:r>
      <w:r w:rsidRPr="006167F7">
        <w:rPr>
          <w:rFonts w:ascii="Verdana" w:hAnsi="Verdana" w:cs="Calibri"/>
        </w:rPr>
        <w:t xml:space="preserve"> (intellectual and practical) and competences to be acquired</w:t>
      </w:r>
      <w:r>
        <w:rPr>
          <w:rFonts w:ascii="Verdana" w:hAnsi="Verdana" w:cs="Calibri"/>
        </w:rPr>
        <w:t xml:space="preserve"> </w:t>
      </w:r>
      <w:r w:rsidRPr="006167F7">
        <w:rPr>
          <w:rFonts w:ascii="Verdana" w:hAnsi="Verdana" w:cs="Calibri"/>
        </w:rPr>
        <w:t>by the trainee at the end of the traineeship (learning outcomes)</w:t>
      </w:r>
      <w:r>
        <w:rPr>
          <w:rFonts w:ascii="Verdana" w:hAnsi="Verdana" w:cs="Calibri"/>
        </w:rPr>
        <w:t xml:space="preserve">. </w:t>
      </w:r>
    </w:p>
    <w:p w:rsidR="00867C0A" w:rsidRDefault="00867C0A" w:rsidP="00867C0A">
      <w:pPr>
        <w:pStyle w:val="Textdenotaalfinal"/>
        <w:spacing w:after="120"/>
        <w:jc w:val="both"/>
        <w:rPr>
          <w:rFonts w:ascii="Verdana" w:hAnsi="Verdana" w:cs="Calibri"/>
          <w:b/>
        </w:rPr>
      </w:pPr>
      <w:r>
        <w:rPr>
          <w:rFonts w:ascii="Verdana" w:hAnsi="Verdana" w:cs="Calibri"/>
        </w:rPr>
        <w:t>A monitoring p</w:t>
      </w:r>
      <w:r w:rsidRPr="006167F7">
        <w:rPr>
          <w:rFonts w:ascii="Verdana" w:hAnsi="Verdana" w:cs="Calibri"/>
        </w:rPr>
        <w:t>lan</w:t>
      </w:r>
      <w:r>
        <w:rPr>
          <w:rFonts w:ascii="Verdana" w:hAnsi="Verdana" w:cs="Calibri"/>
        </w:rPr>
        <w:t xml:space="preserve"> will</w:t>
      </w:r>
      <w:r w:rsidRPr="006167F7">
        <w:rPr>
          <w:rFonts w:ascii="Verdana" w:hAnsi="Verdana" w:cs="Calibri"/>
        </w:rPr>
        <w:t xml:space="preserve"> describ</w:t>
      </w:r>
      <w:r>
        <w:rPr>
          <w:rFonts w:ascii="Verdana" w:hAnsi="Verdana" w:cs="Calibri"/>
        </w:rPr>
        <w:t>e</w:t>
      </w:r>
      <w:r w:rsidRPr="006167F7">
        <w:rPr>
          <w:rFonts w:ascii="Verdana" w:hAnsi="Verdana" w:cs="Calibri"/>
        </w:rPr>
        <w:t xml:space="preserve"> how</w:t>
      </w:r>
      <w:r>
        <w:rPr>
          <w:rFonts w:ascii="Verdana" w:hAnsi="Verdana" w:cs="Calibri"/>
        </w:rPr>
        <w:t xml:space="preserve"> and </w:t>
      </w:r>
      <w:r w:rsidRPr="006167F7">
        <w:rPr>
          <w:rFonts w:ascii="Verdana" w:hAnsi="Verdana" w:cs="Calibri"/>
        </w:rPr>
        <w:t xml:space="preserve">when the trainee will be monitored during </w:t>
      </w:r>
      <w:r>
        <w:rPr>
          <w:rFonts w:ascii="Verdana" w:hAnsi="Verdana" w:cs="Calibri"/>
        </w:rPr>
        <w:t>the</w:t>
      </w:r>
      <w:r w:rsidRPr="006167F7">
        <w:rPr>
          <w:rFonts w:ascii="Verdana" w:hAnsi="Verdana" w:cs="Calibri"/>
        </w:rPr>
        <w:t xml:space="preserve"> traineeship by both the sending institution and the receiving organisation/enterprise.</w:t>
      </w:r>
      <w:r>
        <w:rPr>
          <w:rFonts w:ascii="Verdana" w:hAnsi="Verdana" w:cs="Calibri"/>
        </w:rPr>
        <w:t xml:space="preserve"> </w:t>
      </w:r>
      <w:r w:rsidRPr="008C449B">
        <w:rPr>
          <w:rFonts w:ascii="Verdana" w:hAnsi="Verdana" w:cs="Calibri"/>
        </w:rPr>
        <w:t>It must specify the number of supervision hours and whether a third party is also involved, such as a higher education institution in the receiving country</w:t>
      </w:r>
      <w:r>
        <w:rPr>
          <w:rFonts w:ascii="Verdana" w:hAnsi="Verdana" w:cs="Calibri"/>
        </w:rPr>
        <w:t>. I</w:t>
      </w:r>
      <w:r w:rsidRPr="008C449B">
        <w:rPr>
          <w:rFonts w:ascii="Verdana" w:hAnsi="Verdana" w:cs="Calibri"/>
        </w:rPr>
        <w:t xml:space="preserve">f it is the case, the monitoring plan will </w:t>
      </w:r>
      <w:r w:rsidRPr="008C449B">
        <w:rPr>
          <w:rFonts w:ascii="Verdana" w:hAnsi="Verdana" w:cs="Calibri"/>
        </w:rPr>
        <w:lastRenderedPageBreak/>
        <w:t xml:space="preserve">also specify the contact details of the person in charge </w:t>
      </w:r>
      <w:r>
        <w:rPr>
          <w:rFonts w:ascii="Verdana" w:hAnsi="Verdana" w:cs="Calibri"/>
        </w:rPr>
        <w:t>responsible for the supervision of the trainee in</w:t>
      </w:r>
      <w:r w:rsidRPr="008C449B">
        <w:rPr>
          <w:rFonts w:ascii="Verdana" w:hAnsi="Verdana" w:cs="Calibri"/>
        </w:rPr>
        <w:t xml:space="preserve"> that institution.</w:t>
      </w:r>
    </w:p>
    <w:p w:rsidR="00867C0A" w:rsidRPr="0083071B" w:rsidRDefault="00867C0A" w:rsidP="00867C0A">
      <w:pPr>
        <w:pStyle w:val="Textdenotaalfinal"/>
        <w:spacing w:after="120"/>
        <w:jc w:val="both"/>
        <w:rPr>
          <w:rFonts w:ascii="Verdana" w:hAnsi="Verdana" w:cs="Calibri"/>
          <w:b/>
        </w:rPr>
      </w:pPr>
      <w:r w:rsidRPr="00EC3F9F">
        <w:rPr>
          <w:rFonts w:ascii="Verdana" w:hAnsi="Verdana" w:cs="Calibri"/>
        </w:rPr>
        <w:t xml:space="preserve">Finally, the proposed mobility programme must include an evaluation plan describing the assessment criteria to be used to evaluate the traineeship period. </w:t>
      </w:r>
      <w:r>
        <w:rPr>
          <w:rFonts w:ascii="Verdana" w:hAnsi="Verdana" w:cs="Calibri"/>
        </w:rPr>
        <w:t>E</w:t>
      </w:r>
      <w:r w:rsidRPr="00EC3F9F">
        <w:rPr>
          <w:rFonts w:ascii="Verdana" w:hAnsi="Verdana" w:cs="Calibri"/>
        </w:rPr>
        <w:t>xample</w:t>
      </w:r>
      <w:r>
        <w:rPr>
          <w:rFonts w:ascii="Verdana" w:hAnsi="Verdana" w:cs="Calibri"/>
        </w:rPr>
        <w:t>s</w:t>
      </w:r>
      <w:r w:rsidRPr="00EC3F9F">
        <w:rPr>
          <w:rFonts w:ascii="Verdana" w:hAnsi="Verdana" w:cs="Calibri"/>
        </w:rPr>
        <w:t xml:space="preserve"> </w:t>
      </w:r>
      <w:r>
        <w:rPr>
          <w:rFonts w:ascii="Verdana" w:hAnsi="Verdana" w:cs="Calibri"/>
        </w:rPr>
        <w:t>of</w:t>
      </w:r>
      <w:r w:rsidRPr="00EC3F9F">
        <w:rPr>
          <w:rFonts w:ascii="Verdana" w:hAnsi="Verdana" w:cs="Calibri"/>
        </w:rPr>
        <w:t xml:space="preserve"> assessment criteria: academic skills/expertise, analytical skills, initiative, adaptability, communication skills, teamwork skills, decision-making skills, ICT skills, innovative and creative skills, strategic-organisational skills, foreign </w:t>
      </w:r>
      <w:r w:rsidRPr="0083071B">
        <w:rPr>
          <w:rFonts w:ascii="Verdana" w:hAnsi="Verdana" w:cs="Calibri"/>
        </w:rPr>
        <w:t>language skills.</w:t>
      </w:r>
    </w:p>
    <w:p w:rsidR="00867C0A" w:rsidRPr="00B36C97" w:rsidRDefault="00867C0A" w:rsidP="00867C0A">
      <w:pPr>
        <w:pStyle w:val="Textdenotaalfinal"/>
        <w:spacing w:after="120"/>
        <w:jc w:val="both"/>
        <w:rPr>
          <w:rFonts w:ascii="Verdana" w:hAnsi="Verdana" w:cs="Calibri"/>
          <w:u w:val="single"/>
        </w:rPr>
      </w:pPr>
      <w:r w:rsidRPr="00B36C97">
        <w:rPr>
          <w:rFonts w:ascii="Verdana" w:hAnsi="Verdana" w:cs="Calibri"/>
        </w:rPr>
        <w:t xml:space="preserve">A recommended level of language competence in the main language of work should be agreed with the receiving organisation/enterprise to ensure a proper integration of the trainee in the organisation/enterprise. </w:t>
      </w:r>
      <w:r w:rsidRPr="009954AB">
        <w:rPr>
          <w:rFonts w:ascii="Verdana" w:hAnsi="Verdana" w:cs="Calibri"/>
        </w:rPr>
        <w:t>The trainee will then</w:t>
      </w:r>
      <w:r w:rsidRPr="006A090E">
        <w:rPr>
          <w:rFonts w:ascii="Verdana" w:hAnsi="Verdana" w:cs="Calibri"/>
        </w:rPr>
        <w:t xml:space="preserve"> commit to reach </w:t>
      </w:r>
      <w:r>
        <w:rPr>
          <w:rFonts w:ascii="Verdana" w:hAnsi="Verdana" w:cs="Calibri"/>
        </w:rPr>
        <w:t>this</w:t>
      </w:r>
      <w:r w:rsidRPr="006A090E">
        <w:rPr>
          <w:rFonts w:ascii="Verdana" w:hAnsi="Verdana" w:cs="Calibri"/>
        </w:rPr>
        <w:t xml:space="preserve"> </w:t>
      </w:r>
      <w:r w:rsidRPr="002B4614">
        <w:rPr>
          <w:rFonts w:ascii="Verdana" w:hAnsi="Verdana" w:cs="Calibri"/>
          <w:b/>
        </w:rPr>
        <w:t>level of</w:t>
      </w:r>
      <w:r w:rsidRPr="002B4614">
        <w:rPr>
          <w:rFonts w:ascii="Verdana" w:hAnsi="Verdana" w:cs="Calibri"/>
        </w:rPr>
        <w:t xml:space="preserve"> </w:t>
      </w:r>
      <w:r w:rsidRPr="00D679F5">
        <w:rPr>
          <w:rFonts w:ascii="Verdana" w:hAnsi="Verdana" w:cs="Calibri"/>
          <w:b/>
        </w:rPr>
        <w:t>language competence</w:t>
      </w:r>
      <w:r w:rsidRPr="008A4B3D">
        <w:rPr>
          <w:rFonts w:ascii="Verdana" w:hAnsi="Verdana" w:cs="Calibri"/>
        </w:rPr>
        <w:t xml:space="preserve"> by the start of the study period. The level of the trainee will be assessed after his/her selection with the Erasmus+ online assessment tool when av</w:t>
      </w:r>
      <w:r w:rsidRPr="001612D3">
        <w:rPr>
          <w:rFonts w:ascii="Verdana" w:hAnsi="Verdana" w:cs="Calibri"/>
        </w:rPr>
        <w:t>ailable (the results will be sent to the sending institution) or else by any other mean</w:t>
      </w:r>
      <w:r>
        <w:rPr>
          <w:rFonts w:ascii="Verdana" w:hAnsi="Verdana" w:cs="Calibri"/>
        </w:rPr>
        <w:t>s</w:t>
      </w:r>
      <w:r w:rsidRPr="001612D3">
        <w:rPr>
          <w:rFonts w:ascii="Verdana" w:hAnsi="Verdana" w:cs="Calibri"/>
        </w:rPr>
        <w:t xml:space="preserve"> to be decided by the sending institution. </w:t>
      </w:r>
      <w:r w:rsidRPr="00E14C52">
        <w:rPr>
          <w:rFonts w:ascii="Verdana" w:hAnsi="Verdana" w:cs="Calibri"/>
        </w:rPr>
        <w:t>In case the trainee would not already</w:t>
      </w:r>
      <w:r w:rsidRPr="00E14C52" w:rsidDel="007A1A4A">
        <w:rPr>
          <w:rFonts w:ascii="Verdana" w:hAnsi="Verdana" w:cs="Calibri"/>
        </w:rPr>
        <w:t xml:space="preserve"> </w:t>
      </w:r>
      <w:r w:rsidRPr="00E14C52">
        <w:rPr>
          <w:rFonts w:ascii="Verdana" w:hAnsi="Verdana" w:cs="Calibri"/>
        </w:rPr>
        <w:t>have this level when</w:t>
      </w:r>
      <w:r w:rsidRPr="00B36C97">
        <w:rPr>
          <w:rFonts w:ascii="Verdana" w:hAnsi="Verdana" w:cs="Calibri"/>
        </w:rPr>
        <w:t xml:space="preserve"> signing the Learning Agreement, he/she commits to reach it with the support to be provided by the sending institution (either with courses that can be funded by the organisational support grant or with the Erasmus+ online tutored courses). </w:t>
      </w:r>
    </w:p>
    <w:p w:rsidR="00867C0A" w:rsidRPr="00B36C97" w:rsidRDefault="00867C0A" w:rsidP="00867C0A">
      <w:pPr>
        <w:spacing w:after="120"/>
        <w:ind w:left="-6" w:firstLine="6"/>
        <w:jc w:val="both"/>
        <w:rPr>
          <w:rFonts w:ascii="Verdana" w:hAnsi="Verdana" w:cs="Calibri"/>
          <w:sz w:val="20"/>
          <w:szCs w:val="20"/>
        </w:rPr>
      </w:pPr>
      <w:r w:rsidRPr="00B36C97">
        <w:rPr>
          <w:rFonts w:ascii="Verdana" w:hAnsi="Verdana" w:cs="Calibri"/>
          <w:sz w:val="20"/>
          <w:szCs w:val="20"/>
        </w:rPr>
        <w:t>The sending institution commits to recognise the learning outcomes of the traineeship upon satisfactory completion of the mobility programme. There are different provisions for traineeships embedded in the curriculum (obligatory traineeships) and for voluntary traineeships.</w:t>
      </w:r>
    </w:p>
    <w:p w:rsidR="00867C0A" w:rsidRPr="001612D3" w:rsidRDefault="00867C0A" w:rsidP="00867C0A">
      <w:pPr>
        <w:spacing w:after="120"/>
        <w:ind w:left="-6" w:firstLine="6"/>
        <w:jc w:val="both"/>
        <w:rPr>
          <w:rFonts w:ascii="Verdana" w:hAnsi="Verdana" w:cs="Calibri"/>
          <w:sz w:val="20"/>
          <w:szCs w:val="20"/>
        </w:rPr>
      </w:pPr>
      <w:r w:rsidRPr="00B36C97">
        <w:rPr>
          <w:rFonts w:ascii="Verdana" w:hAnsi="Verdana" w:cs="Calibri"/>
          <w:sz w:val="20"/>
          <w:szCs w:val="20"/>
        </w:rPr>
        <w:t>In the case of traineeships embedded in the curriculum, the sending institution commit</w:t>
      </w:r>
      <w:r>
        <w:rPr>
          <w:rFonts w:ascii="Verdana" w:hAnsi="Verdana" w:cs="Calibri"/>
          <w:sz w:val="20"/>
          <w:szCs w:val="20"/>
        </w:rPr>
        <w:t>s</w:t>
      </w:r>
      <w:r w:rsidRPr="001612D3">
        <w:rPr>
          <w:rFonts w:ascii="Verdana" w:hAnsi="Verdana" w:cs="Calibri"/>
          <w:sz w:val="20"/>
          <w:szCs w:val="20"/>
        </w:rPr>
        <w:t xml:space="preserve"> to record the traineeship in the trainee's transcript of Records</w:t>
      </w:r>
      <w:r w:rsidRPr="00E14C52">
        <w:rPr>
          <w:rFonts w:ascii="Verdana" w:hAnsi="Verdana" w:cs="Calibri"/>
          <w:sz w:val="20"/>
          <w:szCs w:val="20"/>
        </w:rPr>
        <w:t xml:space="preserve"> and Diploma Supplement</w:t>
      </w:r>
      <w:r>
        <w:rPr>
          <w:rFonts w:ascii="Verdana" w:hAnsi="Verdana" w:cs="Calibri"/>
          <w:sz w:val="20"/>
          <w:szCs w:val="20"/>
        </w:rPr>
        <w:t>. T</w:t>
      </w:r>
      <w:r w:rsidRPr="00983225">
        <w:rPr>
          <w:rFonts w:ascii="Verdana" w:hAnsi="Verdana" w:cs="Calibri"/>
          <w:sz w:val="20"/>
          <w:szCs w:val="20"/>
        </w:rPr>
        <w:t>he sending institution</w:t>
      </w:r>
      <w:r w:rsidRPr="001612D3">
        <w:rPr>
          <w:rFonts w:ascii="Verdana" w:hAnsi="Verdana" w:cs="Calibri"/>
          <w:sz w:val="20"/>
          <w:szCs w:val="20"/>
        </w:rPr>
        <w:t xml:space="preserve"> </w:t>
      </w:r>
      <w:r>
        <w:rPr>
          <w:rFonts w:ascii="Verdana" w:hAnsi="Verdana" w:cs="Calibri"/>
          <w:sz w:val="20"/>
          <w:szCs w:val="20"/>
        </w:rPr>
        <w:t>has to</w:t>
      </w:r>
      <w:r w:rsidRPr="001612D3">
        <w:rPr>
          <w:rFonts w:ascii="Verdana" w:hAnsi="Verdana" w:cs="Calibri"/>
          <w:sz w:val="20"/>
          <w:szCs w:val="20"/>
        </w:rPr>
        <w:t xml:space="preserve"> </w:t>
      </w:r>
      <w:r>
        <w:rPr>
          <w:rFonts w:ascii="Verdana" w:hAnsi="Verdana" w:cs="Calibri"/>
          <w:sz w:val="20"/>
          <w:szCs w:val="20"/>
        </w:rPr>
        <w:t>specify</w:t>
      </w:r>
      <w:r w:rsidRPr="001612D3">
        <w:rPr>
          <w:rFonts w:ascii="Verdana" w:hAnsi="Verdana" w:cs="Calibri"/>
          <w:sz w:val="20"/>
          <w:szCs w:val="20"/>
        </w:rPr>
        <w:t xml:space="preserve"> the number of ECTS credits that will be granted and </w:t>
      </w:r>
      <w:r>
        <w:rPr>
          <w:rFonts w:ascii="Verdana" w:hAnsi="Verdana" w:cs="Calibri"/>
          <w:sz w:val="20"/>
          <w:szCs w:val="20"/>
        </w:rPr>
        <w:t xml:space="preserve">the modalities for setting the </w:t>
      </w:r>
      <w:r w:rsidRPr="001612D3">
        <w:rPr>
          <w:rFonts w:ascii="Verdana" w:hAnsi="Verdana" w:cs="Calibri"/>
          <w:sz w:val="20"/>
          <w:szCs w:val="20"/>
        </w:rPr>
        <w:t xml:space="preserve">grade. </w:t>
      </w:r>
      <w:proofErr w:type="gramStart"/>
      <w:r w:rsidRPr="001612D3">
        <w:rPr>
          <w:rFonts w:ascii="Verdana" w:hAnsi="Verdana" w:cs="Calibri"/>
          <w:sz w:val="20"/>
          <w:szCs w:val="20"/>
        </w:rPr>
        <w:t xml:space="preserve">These elements are optional for voluntary traineeships and, recording the grade in the trainee's </w:t>
      </w:r>
      <w:proofErr w:type="spellStart"/>
      <w:r w:rsidRPr="001612D3">
        <w:rPr>
          <w:rFonts w:ascii="Verdana" w:hAnsi="Verdana" w:cs="Calibri"/>
          <w:sz w:val="20"/>
          <w:szCs w:val="20"/>
        </w:rPr>
        <w:t>Europass</w:t>
      </w:r>
      <w:proofErr w:type="spellEnd"/>
      <w:r w:rsidRPr="001612D3">
        <w:rPr>
          <w:rFonts w:ascii="Verdana" w:hAnsi="Verdana" w:cs="Calibri"/>
          <w:sz w:val="20"/>
          <w:szCs w:val="20"/>
        </w:rPr>
        <w:t xml:space="preserve"> Mobility Document, is</w:t>
      </w:r>
      <w:proofErr w:type="gramEnd"/>
      <w:r w:rsidRPr="001612D3">
        <w:rPr>
          <w:rFonts w:ascii="Verdana" w:hAnsi="Verdana" w:cs="Calibri"/>
          <w:sz w:val="20"/>
          <w:szCs w:val="20"/>
        </w:rPr>
        <w:t xml:space="preserve"> optional for </w:t>
      </w:r>
      <w:r>
        <w:rPr>
          <w:rFonts w:ascii="Verdana" w:hAnsi="Verdana" w:cs="Calibri"/>
          <w:sz w:val="20"/>
          <w:szCs w:val="20"/>
        </w:rPr>
        <w:t xml:space="preserve">both </w:t>
      </w:r>
      <w:r w:rsidRPr="001612D3">
        <w:rPr>
          <w:rFonts w:ascii="Verdana" w:hAnsi="Verdana" w:cs="Calibri"/>
          <w:sz w:val="20"/>
          <w:szCs w:val="20"/>
        </w:rPr>
        <w:t xml:space="preserve">kinds of traineeships. However, in the case of voluntary traineeships carried out by recent graduates, recording the traineeship in the trainee's </w:t>
      </w:r>
      <w:proofErr w:type="spellStart"/>
      <w:r w:rsidRPr="001612D3">
        <w:rPr>
          <w:rFonts w:ascii="Verdana" w:hAnsi="Verdana" w:cs="Calibri"/>
          <w:sz w:val="20"/>
          <w:szCs w:val="20"/>
        </w:rPr>
        <w:t>Europass</w:t>
      </w:r>
      <w:proofErr w:type="spellEnd"/>
      <w:r w:rsidRPr="001612D3">
        <w:rPr>
          <w:rFonts w:ascii="Verdana" w:hAnsi="Verdana" w:cs="Calibri"/>
          <w:sz w:val="20"/>
          <w:szCs w:val="20"/>
        </w:rPr>
        <w:t xml:space="preserve"> Mobility Document is </w:t>
      </w:r>
      <w:r>
        <w:rPr>
          <w:rFonts w:ascii="Verdana" w:hAnsi="Verdana" w:cs="Calibri"/>
          <w:sz w:val="20"/>
          <w:szCs w:val="20"/>
        </w:rPr>
        <w:t xml:space="preserve">highly </w:t>
      </w:r>
      <w:r w:rsidRPr="001612D3">
        <w:rPr>
          <w:rFonts w:ascii="Verdana" w:hAnsi="Verdana" w:cs="Calibri"/>
          <w:sz w:val="20"/>
          <w:szCs w:val="20"/>
        </w:rPr>
        <w:t>recommended.</w:t>
      </w:r>
    </w:p>
    <w:p w:rsidR="00867C0A" w:rsidRPr="0042753E" w:rsidRDefault="00867C0A" w:rsidP="00867C0A">
      <w:pPr>
        <w:spacing w:after="120"/>
        <w:jc w:val="both"/>
        <w:rPr>
          <w:rFonts w:ascii="Verdana" w:hAnsi="Verdana" w:cs="Calibri"/>
          <w:sz w:val="20"/>
          <w:szCs w:val="20"/>
        </w:rPr>
      </w:pPr>
      <w:r w:rsidRPr="00B36C97">
        <w:rPr>
          <w:rFonts w:ascii="Verdana" w:hAnsi="Verdana" w:cs="Calibri"/>
          <w:sz w:val="20"/>
          <w:szCs w:val="20"/>
        </w:rPr>
        <w:t>The trainee must be covered at least by an accident insurance (at least for damages caused to the trainee at the workplace) and by a liability insurance at work (for damages caused by the trainee at the workplace). The receiving organisation/enterprise will commit to grant the trainee a minimum insurance coverage, unless he or she is insured by the sending institution or himself.</w:t>
      </w:r>
    </w:p>
    <w:p w:rsidR="00867C0A" w:rsidRPr="005901B8" w:rsidRDefault="00867C0A" w:rsidP="00867C0A">
      <w:pPr>
        <w:spacing w:after="120"/>
        <w:ind w:left="-6" w:firstLine="6"/>
        <w:jc w:val="both"/>
        <w:rPr>
          <w:rFonts w:ascii="Verdana" w:hAnsi="Verdana" w:cs="Calibri"/>
          <w:sz w:val="20"/>
          <w:szCs w:val="20"/>
        </w:rPr>
      </w:pPr>
      <w:r w:rsidRPr="005901B8">
        <w:rPr>
          <w:rFonts w:ascii="Verdana" w:hAnsi="Verdana" w:cs="Calibri"/>
          <w:sz w:val="20"/>
          <w:szCs w:val="20"/>
        </w:rPr>
        <w:t>The receiving organisation/enterprise</w:t>
      </w:r>
      <w:r>
        <w:rPr>
          <w:rFonts w:ascii="Verdana" w:hAnsi="Verdana" w:cs="Calibri"/>
          <w:sz w:val="20"/>
          <w:szCs w:val="20"/>
        </w:rPr>
        <w:t xml:space="preserve"> will </w:t>
      </w:r>
      <w:r w:rsidRPr="005901B8">
        <w:rPr>
          <w:rFonts w:ascii="Verdana" w:hAnsi="Verdana" w:cs="Calibri"/>
          <w:sz w:val="20"/>
          <w:szCs w:val="20"/>
        </w:rPr>
        <w:t>ensure that appropriate equipment and support are available to the trainee and it will specify whether the trainee will receive a financial support and/or a contribution in kind for the traineeship</w:t>
      </w:r>
      <w:r>
        <w:rPr>
          <w:rFonts w:ascii="Verdana" w:hAnsi="Verdana" w:cs="Calibri"/>
          <w:sz w:val="20"/>
          <w:szCs w:val="20"/>
        </w:rPr>
        <w:t>, which are compatible and the Erasmus+ grant</w:t>
      </w:r>
      <w:r w:rsidRPr="005901B8">
        <w:rPr>
          <w:rFonts w:ascii="Verdana" w:hAnsi="Verdana" w:cs="Calibri"/>
          <w:sz w:val="20"/>
          <w:szCs w:val="20"/>
        </w:rPr>
        <w:t>.</w:t>
      </w:r>
    </w:p>
    <w:p w:rsidR="00867C0A" w:rsidRDefault="00867C0A" w:rsidP="00867C0A">
      <w:pPr>
        <w:spacing w:after="120"/>
        <w:jc w:val="both"/>
        <w:rPr>
          <w:rFonts w:ascii="Verdana" w:hAnsi="Verdana" w:cs="Calibri"/>
          <w:i/>
          <w:sz w:val="20"/>
          <w:u w:val="single"/>
        </w:rPr>
      </w:pPr>
      <w:r w:rsidRPr="005901B8">
        <w:rPr>
          <w:rFonts w:ascii="Verdana" w:hAnsi="Verdana" w:cs="Calibri"/>
          <w:sz w:val="20"/>
          <w:szCs w:val="20"/>
        </w:rPr>
        <w:t xml:space="preserve">Finally, </w:t>
      </w:r>
      <w:r>
        <w:rPr>
          <w:rFonts w:ascii="Verdana" w:hAnsi="Verdana" w:cs="Calibri"/>
          <w:sz w:val="20"/>
          <w:szCs w:val="20"/>
        </w:rPr>
        <w:t>u</w:t>
      </w:r>
      <w:r w:rsidRPr="005901B8">
        <w:rPr>
          <w:rFonts w:ascii="Verdana" w:hAnsi="Verdana" w:cs="Calibri"/>
          <w:sz w:val="20"/>
          <w:szCs w:val="20"/>
        </w:rPr>
        <w:t>pon completion of the traineeship, the organisation/enterprise undertakes to issue a Traineeship Certificate corresponding to the section After the Mobility.</w:t>
      </w:r>
      <w:r>
        <w:rPr>
          <w:rFonts w:ascii="Verdana" w:hAnsi="Verdana" w:cs="Calibri"/>
          <w:sz w:val="20"/>
          <w:szCs w:val="20"/>
        </w:rPr>
        <w:t xml:space="preserve"> This document should be provided within a m</w:t>
      </w:r>
      <w:r w:rsidRPr="002C6166">
        <w:rPr>
          <w:rFonts w:ascii="Verdana" w:hAnsi="Verdana" w:cs="Calibri"/>
          <w:sz w:val="20"/>
          <w:szCs w:val="20"/>
        </w:rPr>
        <w:t xml:space="preserve">aximum of 5 weeks after the traineeship to the trainee and </w:t>
      </w:r>
      <w:r>
        <w:rPr>
          <w:rFonts w:ascii="Verdana" w:hAnsi="Verdana" w:cs="Calibri"/>
          <w:sz w:val="20"/>
          <w:szCs w:val="20"/>
        </w:rPr>
        <w:t xml:space="preserve">to </w:t>
      </w:r>
      <w:r w:rsidRPr="002C6166">
        <w:rPr>
          <w:rFonts w:ascii="Verdana" w:hAnsi="Verdana" w:cs="Calibri"/>
          <w:sz w:val="20"/>
          <w:szCs w:val="20"/>
        </w:rPr>
        <w:t>the sending institution.</w:t>
      </w:r>
      <w:r>
        <w:rPr>
          <w:rFonts w:ascii="Verdana" w:hAnsi="Verdana" w:cs="Calibri"/>
          <w:i/>
          <w:sz w:val="20"/>
          <w:u w:val="single"/>
        </w:rPr>
        <w:t xml:space="preserve"> </w:t>
      </w:r>
    </w:p>
    <w:p w:rsidR="00867C0A" w:rsidRDefault="00867C0A" w:rsidP="00867C0A">
      <w:pPr>
        <w:pStyle w:val="Textdecomentari"/>
        <w:spacing w:after="120" w:line="276" w:lineRule="auto"/>
        <w:rPr>
          <w:rFonts w:ascii="Verdana" w:hAnsi="Verdana" w:cs="Calibri"/>
          <w:lang w:val="en-GB"/>
        </w:rPr>
      </w:pPr>
      <w:r w:rsidRPr="002C6166">
        <w:rPr>
          <w:rFonts w:ascii="Verdana" w:hAnsi="Verdana" w:cs="Calibri"/>
          <w:lang w:val="en-GB"/>
        </w:rPr>
        <w:t xml:space="preserve">All parties must </w:t>
      </w:r>
      <w:r w:rsidRPr="002C6166">
        <w:rPr>
          <w:rFonts w:ascii="Verdana" w:hAnsi="Verdana" w:cs="Calibri"/>
          <w:b/>
          <w:lang w:val="en-GB"/>
        </w:rPr>
        <w:t xml:space="preserve">sign the </w:t>
      </w:r>
      <w:r>
        <w:rPr>
          <w:rFonts w:ascii="Verdana" w:hAnsi="Verdana" w:cs="Calibri"/>
          <w:b/>
          <w:lang w:val="en-GB"/>
        </w:rPr>
        <w:t>section before the mobility</w:t>
      </w:r>
      <w:r w:rsidRPr="002C6166">
        <w:rPr>
          <w:rFonts w:ascii="Verdana" w:hAnsi="Verdana" w:cs="Calibri"/>
          <w:lang w:val="en-GB"/>
        </w:rPr>
        <w:t>; however, it is not compulsory to circulate papers with original signatures, scanned copies of signatures or digital signatures may be accepted, depending on the national legislation.</w:t>
      </w:r>
    </w:p>
    <w:p w:rsidR="00867C0A" w:rsidRPr="002C6166" w:rsidRDefault="00867C0A" w:rsidP="00867C0A">
      <w:pPr>
        <w:pStyle w:val="Textdecomentari"/>
        <w:spacing w:after="120" w:line="276" w:lineRule="auto"/>
        <w:rPr>
          <w:rFonts w:ascii="Verdana" w:hAnsi="Verdana" w:cs="Calibri"/>
          <w:lang w:val="en-GB"/>
        </w:rPr>
      </w:pPr>
    </w:p>
    <w:p w:rsidR="00867C0A" w:rsidRPr="008D6987" w:rsidRDefault="00867C0A" w:rsidP="00867C0A">
      <w:pPr>
        <w:pStyle w:val="Ttol4"/>
        <w:keepNext w:val="0"/>
        <w:numPr>
          <w:ilvl w:val="0"/>
          <w:numId w:val="0"/>
        </w:numPr>
        <w:spacing w:line="276" w:lineRule="auto"/>
        <w:rPr>
          <w:rFonts w:ascii="Verdana" w:hAnsi="Verdana" w:cs="Calibri"/>
          <w:b/>
          <w:color w:val="002060"/>
          <w:sz w:val="22"/>
          <w:szCs w:val="22"/>
          <w:lang w:val="en-GB"/>
        </w:rPr>
      </w:pPr>
      <w:r w:rsidRPr="008D6987">
        <w:rPr>
          <w:rFonts w:ascii="Verdana" w:hAnsi="Verdana" w:cs="Calibri"/>
          <w:b/>
          <w:color w:val="002060"/>
          <w:sz w:val="22"/>
          <w:szCs w:val="22"/>
          <w:lang w:val="en-GB"/>
        </w:rPr>
        <w:lastRenderedPageBreak/>
        <w:t>CHANGES TO THE ORIGINAL LEARNING AGREEMENT</w:t>
      </w:r>
    </w:p>
    <w:p w:rsidR="00867C0A" w:rsidRPr="008D6987" w:rsidRDefault="00867C0A" w:rsidP="00867C0A">
      <w:pPr>
        <w:pStyle w:val="Textdecomentari"/>
        <w:spacing w:after="120" w:line="276" w:lineRule="auto"/>
        <w:rPr>
          <w:rFonts w:ascii="Verdana" w:hAnsi="Verdana" w:cs="Calibri"/>
          <w:strike/>
          <w:lang w:val="en-GB"/>
        </w:rPr>
      </w:pPr>
      <w:r w:rsidRPr="008D6987">
        <w:rPr>
          <w:rFonts w:ascii="Verdana" w:hAnsi="Verdana" w:cs="Calibri"/>
          <w:lang w:val="en-GB"/>
        </w:rPr>
        <w:t xml:space="preserve">The section to be completed during the mobility is </w:t>
      </w:r>
      <w:r w:rsidRPr="008D6987">
        <w:rPr>
          <w:rFonts w:ascii="Verdana" w:hAnsi="Verdana" w:cs="Calibri"/>
          <w:b/>
          <w:lang w:val="en-GB"/>
        </w:rPr>
        <w:t xml:space="preserve">needed only if changes have to be introduced into the original Learning Agreement. </w:t>
      </w:r>
      <w:r w:rsidRPr="008D6987">
        <w:rPr>
          <w:rFonts w:ascii="Verdana" w:hAnsi="Verdana" w:cs="Calibri"/>
          <w:lang w:val="en-GB"/>
        </w:rPr>
        <w:t xml:space="preserve">In that case, the section to be completed before the mobility should be kept unchanged and changes should be described in this section. </w:t>
      </w:r>
    </w:p>
    <w:p w:rsidR="00867C0A" w:rsidRPr="008D6987" w:rsidRDefault="00867C0A" w:rsidP="00867C0A">
      <w:pPr>
        <w:pStyle w:val="Ttol4"/>
        <w:keepNext w:val="0"/>
        <w:numPr>
          <w:ilvl w:val="0"/>
          <w:numId w:val="0"/>
        </w:numPr>
        <w:spacing w:after="120" w:line="276" w:lineRule="auto"/>
        <w:rPr>
          <w:rFonts w:ascii="Verdana" w:hAnsi="Verdana" w:cs="Calibri"/>
          <w:sz w:val="20"/>
          <w:lang w:val="en-GB"/>
        </w:rPr>
      </w:pPr>
      <w:r>
        <w:rPr>
          <w:rFonts w:ascii="Verdana" w:hAnsi="Verdana" w:cs="Calibri"/>
          <w:sz w:val="20"/>
          <w:lang w:val="en-GB"/>
        </w:rPr>
        <w:t>W</w:t>
      </w:r>
      <w:r w:rsidRPr="008D6987">
        <w:rPr>
          <w:rFonts w:ascii="Verdana" w:hAnsi="Verdana" w:cs="Calibri"/>
          <w:sz w:val="20"/>
          <w:lang w:val="en-GB"/>
        </w:rPr>
        <w:t xml:space="preserve">hen changes to the </w:t>
      </w:r>
      <w:r w:rsidRPr="008D6987">
        <w:rPr>
          <w:rFonts w:ascii="Verdana" w:hAnsi="Verdana" w:cs="Calibri"/>
          <w:b/>
          <w:sz w:val="20"/>
          <w:lang w:val="en-GB"/>
        </w:rPr>
        <w:t>mobility</w:t>
      </w:r>
      <w:r w:rsidRPr="008D6987">
        <w:rPr>
          <w:rFonts w:ascii="Verdana" w:hAnsi="Verdana" w:cs="Calibri"/>
          <w:sz w:val="20"/>
          <w:lang w:val="en-GB"/>
        </w:rPr>
        <w:t xml:space="preserve"> </w:t>
      </w:r>
      <w:r w:rsidRPr="008D6987">
        <w:rPr>
          <w:rFonts w:ascii="Verdana" w:hAnsi="Verdana" w:cs="Calibri"/>
          <w:b/>
          <w:sz w:val="20"/>
          <w:lang w:val="en-GB"/>
        </w:rPr>
        <w:t>programme</w:t>
      </w:r>
      <w:r w:rsidRPr="008D6987">
        <w:rPr>
          <w:rFonts w:ascii="Verdana" w:hAnsi="Verdana" w:cs="Calibri"/>
          <w:sz w:val="20"/>
          <w:lang w:val="en-GB"/>
        </w:rPr>
        <w:t xml:space="preserve"> arise, they should be </w:t>
      </w:r>
      <w:r>
        <w:rPr>
          <w:rFonts w:ascii="Verdana" w:hAnsi="Verdana" w:cs="Calibri"/>
          <w:sz w:val="20"/>
          <w:lang w:val="en-GB"/>
        </w:rPr>
        <w:t>agreed</w:t>
      </w:r>
      <w:r w:rsidRPr="008D6987">
        <w:rPr>
          <w:rFonts w:ascii="Verdana" w:hAnsi="Verdana" w:cs="Calibri"/>
          <w:sz w:val="20"/>
          <w:lang w:val="en-GB"/>
        </w:rPr>
        <w:t xml:space="preserve"> as soon as possible</w:t>
      </w:r>
      <w:r>
        <w:rPr>
          <w:rFonts w:ascii="Verdana" w:hAnsi="Verdana" w:cs="Calibri"/>
          <w:sz w:val="20"/>
          <w:lang w:val="en-GB"/>
        </w:rPr>
        <w:t xml:space="preserve"> with the sending institution</w:t>
      </w:r>
      <w:r w:rsidRPr="008D6987">
        <w:rPr>
          <w:rFonts w:ascii="Verdana" w:hAnsi="Verdana" w:cs="Calibri"/>
          <w:sz w:val="20"/>
          <w:lang w:val="en-GB"/>
        </w:rPr>
        <w:t xml:space="preserve">. </w:t>
      </w:r>
    </w:p>
    <w:p w:rsidR="00867C0A" w:rsidRPr="008D6987" w:rsidRDefault="00867C0A" w:rsidP="00867C0A">
      <w:pPr>
        <w:pStyle w:val="Ttol4"/>
        <w:keepNext w:val="0"/>
        <w:numPr>
          <w:ilvl w:val="0"/>
          <w:numId w:val="0"/>
        </w:numPr>
        <w:spacing w:after="120" w:line="276" w:lineRule="auto"/>
        <w:rPr>
          <w:rFonts w:ascii="Verdana" w:hAnsi="Verdana" w:cs="Calibri"/>
          <w:sz w:val="20"/>
          <w:lang w:val="en-GB"/>
        </w:rPr>
      </w:pPr>
      <w:r w:rsidRPr="008D6987">
        <w:rPr>
          <w:rFonts w:ascii="Verdana" w:hAnsi="Verdana" w:cs="Calibri"/>
          <w:sz w:val="20"/>
          <w:lang w:val="en-GB"/>
        </w:rPr>
        <w:t xml:space="preserve">In case the change concerns </w:t>
      </w:r>
      <w:r w:rsidRPr="008D6987">
        <w:rPr>
          <w:rFonts w:ascii="Verdana" w:hAnsi="Verdana" w:cs="Calibri"/>
          <w:b/>
          <w:sz w:val="20"/>
          <w:lang w:val="en-GB"/>
        </w:rPr>
        <w:t>an extension of the</w:t>
      </w:r>
      <w:r w:rsidRPr="008D6987">
        <w:rPr>
          <w:rFonts w:ascii="Verdana" w:hAnsi="Verdana" w:cs="Calibri"/>
          <w:sz w:val="20"/>
          <w:lang w:val="en-GB"/>
        </w:rPr>
        <w:t xml:space="preserve"> </w:t>
      </w:r>
      <w:r w:rsidRPr="008D6987">
        <w:rPr>
          <w:rFonts w:ascii="Verdana" w:hAnsi="Verdana" w:cs="Calibri"/>
          <w:b/>
          <w:sz w:val="20"/>
          <w:lang w:val="en-GB"/>
        </w:rPr>
        <w:t xml:space="preserve">duration </w:t>
      </w:r>
      <w:r w:rsidRPr="008D6987">
        <w:rPr>
          <w:rFonts w:ascii="Verdana" w:hAnsi="Verdana" w:cs="Calibri"/>
          <w:sz w:val="20"/>
          <w:lang w:val="en-GB"/>
        </w:rPr>
        <w:t xml:space="preserve">of the mobility programme abroad, the request can be made by the trainee </w:t>
      </w:r>
      <w:r w:rsidRPr="008D6987">
        <w:rPr>
          <w:rFonts w:ascii="Verdana" w:hAnsi="Verdana" w:cs="Calibri"/>
          <w:sz w:val="20"/>
          <w:u w:val="single"/>
          <w:lang w:val="en-GB"/>
        </w:rPr>
        <w:t>at the latest one month before the foreseen end date</w:t>
      </w:r>
      <w:r w:rsidRPr="008D6987">
        <w:rPr>
          <w:rFonts w:ascii="Verdana" w:hAnsi="Verdana" w:cs="Calibri"/>
          <w:sz w:val="20"/>
          <w:lang w:val="en-GB"/>
        </w:rPr>
        <w:t xml:space="preserve">. </w:t>
      </w:r>
    </w:p>
    <w:p w:rsidR="00867C0A" w:rsidRPr="00B36C97" w:rsidRDefault="00867C0A" w:rsidP="00867C0A">
      <w:pPr>
        <w:spacing w:after="0"/>
        <w:jc w:val="both"/>
      </w:pPr>
      <w:r w:rsidRPr="008D6987">
        <w:rPr>
          <w:rFonts w:ascii="Verdana" w:hAnsi="Verdana" w:cs="Calibri"/>
          <w:b/>
          <w:sz w:val="20"/>
        </w:rPr>
        <w:t>All parties must confirm that the proposed amendments to the Learning Agreement are approved</w:t>
      </w:r>
      <w:r w:rsidRPr="008D6987">
        <w:rPr>
          <w:rFonts w:ascii="Verdana" w:hAnsi="Verdana" w:cs="Calibri"/>
          <w:sz w:val="20"/>
        </w:rPr>
        <w:t>. For this specific section, original or scanned signatures are not mandatory and an approval by email may be enough. The procedure has to be decided by the sending institution, depending on the national legislation.</w:t>
      </w:r>
    </w:p>
    <w:p w:rsidR="00867C0A" w:rsidRPr="00867C0A" w:rsidRDefault="00867C0A" w:rsidP="00867C0A">
      <w:pPr>
        <w:pStyle w:val="Ttol4"/>
        <w:keepNext w:val="0"/>
        <w:numPr>
          <w:ilvl w:val="0"/>
          <w:numId w:val="0"/>
        </w:numPr>
        <w:spacing w:after="0" w:line="276" w:lineRule="auto"/>
        <w:rPr>
          <w:highlight w:val="yellow"/>
          <w:lang w:val="en-US"/>
        </w:rPr>
      </w:pPr>
    </w:p>
    <w:p w:rsidR="00867C0A" w:rsidRPr="00363FAF" w:rsidRDefault="00867C0A" w:rsidP="00867C0A">
      <w:pPr>
        <w:pStyle w:val="Ttol4"/>
        <w:numPr>
          <w:ilvl w:val="0"/>
          <w:numId w:val="0"/>
        </w:numPr>
        <w:rPr>
          <w:rFonts w:ascii="Verdana" w:hAnsi="Verdana" w:cs="Calibri"/>
          <w:b/>
          <w:color w:val="002060"/>
          <w:sz w:val="22"/>
          <w:szCs w:val="22"/>
          <w:lang w:val="en-GB"/>
        </w:rPr>
      </w:pPr>
      <w:r w:rsidRPr="00363FAF">
        <w:rPr>
          <w:rFonts w:ascii="Verdana" w:hAnsi="Verdana" w:cs="Calibri"/>
          <w:b/>
          <w:color w:val="002060"/>
          <w:sz w:val="22"/>
          <w:szCs w:val="22"/>
          <w:lang w:val="en-GB"/>
        </w:rPr>
        <w:t>TRAINEESHIP CERTIFICATE</w:t>
      </w:r>
    </w:p>
    <w:p w:rsidR="00867C0A" w:rsidRDefault="00867C0A" w:rsidP="00867C0A">
      <w:pPr>
        <w:pStyle w:val="Textdecomentari"/>
        <w:spacing w:after="120" w:line="276" w:lineRule="auto"/>
        <w:rPr>
          <w:rFonts w:ascii="Verdana" w:hAnsi="Verdana" w:cs="Calibri"/>
          <w:lang w:val="en-GB"/>
        </w:rPr>
      </w:pPr>
      <w:r w:rsidRPr="006715DC">
        <w:rPr>
          <w:rFonts w:ascii="Verdana" w:hAnsi="Verdana" w:cs="Calibri"/>
          <w:lang w:val="en-GB"/>
        </w:rPr>
        <w:t xml:space="preserve">Upon completion of the traineeship, the receiving organisation/enterprise commits to provide </w:t>
      </w:r>
      <w:r>
        <w:rPr>
          <w:rFonts w:ascii="Verdana" w:hAnsi="Verdana" w:cs="Calibri"/>
          <w:lang w:val="en-GB"/>
        </w:rPr>
        <w:t xml:space="preserve">to </w:t>
      </w:r>
      <w:r w:rsidRPr="006715DC">
        <w:rPr>
          <w:rFonts w:ascii="Verdana" w:hAnsi="Verdana" w:cs="Calibri"/>
          <w:lang w:val="en-GB"/>
        </w:rPr>
        <w:t xml:space="preserve">the sending institution and </w:t>
      </w:r>
      <w:r>
        <w:rPr>
          <w:rFonts w:ascii="Verdana" w:hAnsi="Verdana" w:cs="Calibri"/>
          <w:lang w:val="en-GB"/>
        </w:rPr>
        <w:t xml:space="preserve">to </w:t>
      </w:r>
      <w:r w:rsidRPr="006715DC">
        <w:rPr>
          <w:rFonts w:ascii="Verdana" w:hAnsi="Verdana" w:cs="Calibri"/>
          <w:lang w:val="en-GB"/>
        </w:rPr>
        <w:t xml:space="preserve">the </w:t>
      </w:r>
      <w:r>
        <w:rPr>
          <w:rFonts w:ascii="Verdana" w:hAnsi="Verdana" w:cs="Calibri"/>
          <w:lang w:val="en-GB"/>
        </w:rPr>
        <w:t>trainee</w:t>
      </w:r>
      <w:r w:rsidRPr="006715DC">
        <w:rPr>
          <w:rFonts w:ascii="Verdana" w:hAnsi="Verdana" w:cs="Calibri"/>
          <w:lang w:val="en-GB"/>
        </w:rPr>
        <w:t xml:space="preserve"> a </w:t>
      </w:r>
      <w:r w:rsidRPr="006715DC">
        <w:rPr>
          <w:rFonts w:ascii="Verdana" w:hAnsi="Verdana" w:cs="Calibri"/>
          <w:b/>
          <w:lang w:val="en-GB"/>
        </w:rPr>
        <w:t xml:space="preserve">Traineeship Certificate </w:t>
      </w:r>
      <w:r w:rsidRPr="006715DC">
        <w:rPr>
          <w:rFonts w:ascii="Verdana" w:hAnsi="Verdana" w:cs="Calibri"/>
          <w:lang w:val="en-GB"/>
        </w:rPr>
        <w:t xml:space="preserve">within a period </w:t>
      </w:r>
      <w:r>
        <w:rPr>
          <w:rFonts w:ascii="Verdana" w:hAnsi="Verdana" w:cs="Calibri"/>
          <w:lang w:val="en-GB"/>
        </w:rPr>
        <w:t>agreed</w:t>
      </w:r>
      <w:r w:rsidRPr="006715DC">
        <w:rPr>
          <w:rFonts w:ascii="Verdana" w:hAnsi="Verdana" w:cs="Calibri"/>
          <w:lang w:val="en-GB"/>
        </w:rPr>
        <w:t xml:space="preserve"> in </w:t>
      </w:r>
      <w:r>
        <w:rPr>
          <w:rFonts w:ascii="Verdana" w:hAnsi="Verdana" w:cs="Calibri"/>
          <w:lang w:val="en-GB"/>
        </w:rPr>
        <w:t>the section</w:t>
      </w:r>
      <w:r w:rsidRPr="006715DC">
        <w:rPr>
          <w:rFonts w:ascii="Verdana" w:hAnsi="Verdana" w:cs="Calibri"/>
          <w:lang w:val="en-GB"/>
        </w:rPr>
        <w:t xml:space="preserve"> before the mobility, which will be </w:t>
      </w:r>
      <w:r>
        <w:rPr>
          <w:rFonts w:ascii="Verdana" w:hAnsi="Verdana" w:cs="Calibri"/>
          <w:lang w:val="en-GB"/>
        </w:rPr>
        <w:t xml:space="preserve">of </w:t>
      </w:r>
      <w:r w:rsidRPr="006715DC">
        <w:rPr>
          <w:rFonts w:ascii="Verdana" w:hAnsi="Verdana" w:cs="Calibri"/>
          <w:lang w:val="en-GB"/>
        </w:rPr>
        <w:t>a maximum 5 weeks after completion of the traineeship.</w:t>
      </w:r>
      <w:r>
        <w:rPr>
          <w:rFonts w:ascii="Verdana" w:hAnsi="Verdana" w:cs="Calibri"/>
          <w:lang w:val="en-GB"/>
        </w:rPr>
        <w:t xml:space="preserve"> </w:t>
      </w:r>
    </w:p>
    <w:p w:rsidR="00867C0A" w:rsidRPr="00BC13C2" w:rsidRDefault="00867C0A" w:rsidP="00867C0A">
      <w:pPr>
        <w:pStyle w:val="Textdecomentari"/>
        <w:spacing w:after="0" w:line="276" w:lineRule="auto"/>
        <w:rPr>
          <w:rFonts w:ascii="Verdana" w:hAnsi="Verdana" w:cs="Calibri"/>
          <w:lang w:val="en-GB"/>
        </w:rPr>
      </w:pPr>
      <w:r>
        <w:rPr>
          <w:rFonts w:ascii="Verdana" w:hAnsi="Verdana" w:cs="Calibri"/>
          <w:lang w:val="en-GB"/>
        </w:rPr>
        <w:t xml:space="preserve">The </w:t>
      </w:r>
      <w:r w:rsidRPr="00BC13C2">
        <w:rPr>
          <w:rFonts w:ascii="Verdana" w:hAnsi="Verdana" w:cs="Calibri"/>
          <w:lang w:val="en-GB"/>
        </w:rPr>
        <w:t>Traineeship Certificate</w:t>
      </w:r>
      <w:r>
        <w:rPr>
          <w:rFonts w:ascii="Verdana" w:hAnsi="Verdana" w:cs="Calibri"/>
          <w:lang w:val="en-GB"/>
        </w:rPr>
        <w:t xml:space="preserve"> will contain all the elements that are requested in page 5. The </w:t>
      </w:r>
      <w:r w:rsidRPr="00BC13C2">
        <w:rPr>
          <w:rFonts w:ascii="Verdana" w:hAnsi="Verdana" w:cs="Calibri"/>
          <w:lang w:val="en-GB"/>
        </w:rPr>
        <w:t xml:space="preserve">actual start and end dates of the </w:t>
      </w:r>
      <w:r>
        <w:rPr>
          <w:rFonts w:ascii="Verdana" w:hAnsi="Verdana" w:cs="Calibri"/>
          <w:lang w:val="en-GB"/>
        </w:rPr>
        <w:t xml:space="preserve">traineeship programme must be included </w:t>
      </w:r>
      <w:r w:rsidRPr="00BC13C2">
        <w:rPr>
          <w:rFonts w:ascii="Verdana" w:hAnsi="Verdana" w:cs="Calibri"/>
          <w:lang w:val="en-GB"/>
        </w:rPr>
        <w:t xml:space="preserve">according to the following definitions: </w:t>
      </w:r>
    </w:p>
    <w:p w:rsidR="00867C0A" w:rsidRDefault="00867C0A" w:rsidP="00867C0A">
      <w:pPr>
        <w:pStyle w:val="Textdenotaapeudepgina"/>
        <w:numPr>
          <w:ilvl w:val="0"/>
          <w:numId w:val="2"/>
        </w:numPr>
        <w:spacing w:after="0" w:line="276" w:lineRule="auto"/>
        <w:rPr>
          <w:rFonts w:ascii="Verdana" w:hAnsi="Verdana" w:cs="Calibri"/>
          <w:lang w:val="en-GB"/>
        </w:rPr>
      </w:pPr>
      <w:r w:rsidRPr="00BC13C2">
        <w:rPr>
          <w:rFonts w:ascii="Verdana" w:hAnsi="Verdana" w:cs="Calibri"/>
          <w:lang w:val="en-GB"/>
        </w:rPr>
        <w:t xml:space="preserve">The </w:t>
      </w:r>
      <w:r w:rsidRPr="00BC13C2">
        <w:rPr>
          <w:rFonts w:ascii="Verdana" w:hAnsi="Verdana" w:cs="Calibri"/>
          <w:b/>
          <w:lang w:val="en-GB"/>
        </w:rPr>
        <w:t>start date</w:t>
      </w:r>
      <w:r w:rsidRPr="00BC13C2">
        <w:rPr>
          <w:rFonts w:ascii="Verdana" w:hAnsi="Verdana" w:cs="Calibri"/>
          <w:lang w:val="en-GB"/>
        </w:rPr>
        <w:t xml:space="preserve"> of the traineeship period </w:t>
      </w:r>
      <w:r>
        <w:rPr>
          <w:rFonts w:ascii="Verdana" w:hAnsi="Verdana" w:cs="Calibri"/>
          <w:lang w:val="en-GB"/>
        </w:rPr>
        <w:t>is the fi</w:t>
      </w:r>
      <w:r w:rsidRPr="00BC13C2">
        <w:rPr>
          <w:rFonts w:ascii="Verdana" w:hAnsi="Verdana" w:cs="Calibri"/>
          <w:lang w:val="en-GB"/>
        </w:rPr>
        <w:t>rst day the trainee has been present at the enterprise to carry out his/her traineeship</w:t>
      </w:r>
      <w:r>
        <w:rPr>
          <w:rFonts w:ascii="Verdana" w:hAnsi="Verdana" w:cs="Calibri"/>
          <w:lang w:val="en-GB"/>
        </w:rPr>
        <w:t>. It can be</w:t>
      </w:r>
      <w:r w:rsidRPr="00BC13C2">
        <w:rPr>
          <w:rFonts w:ascii="Verdana" w:hAnsi="Verdana" w:cs="Calibri"/>
          <w:lang w:val="en-GB"/>
        </w:rPr>
        <w:t xml:space="preserve"> the first day of </w:t>
      </w:r>
      <w:proofErr w:type="gramStart"/>
      <w:r w:rsidRPr="00BC13C2">
        <w:rPr>
          <w:rFonts w:ascii="Verdana" w:hAnsi="Verdana" w:cs="Calibri"/>
          <w:lang w:val="en-GB"/>
        </w:rPr>
        <w:t>work,</w:t>
      </w:r>
      <w:proofErr w:type="gramEnd"/>
      <w:r w:rsidRPr="00BC13C2">
        <w:rPr>
          <w:rFonts w:ascii="Verdana" w:hAnsi="Verdana" w:cs="Calibri"/>
          <w:lang w:val="en-GB"/>
        </w:rPr>
        <w:t xml:space="preserve"> </w:t>
      </w:r>
      <w:r>
        <w:rPr>
          <w:rFonts w:ascii="Verdana" w:hAnsi="Verdana" w:cs="Calibri"/>
          <w:lang w:val="en-GB"/>
        </w:rPr>
        <w:t>or of</w:t>
      </w:r>
      <w:r w:rsidRPr="00BC13C2">
        <w:rPr>
          <w:rFonts w:ascii="Verdana" w:hAnsi="Verdana" w:cs="Calibri"/>
          <w:lang w:val="en-GB"/>
        </w:rPr>
        <w:t xml:space="preserve"> a welcoming event organised by the receiving organisation/enterprise or </w:t>
      </w:r>
      <w:r>
        <w:rPr>
          <w:rFonts w:ascii="Verdana" w:hAnsi="Verdana" w:cs="Calibri"/>
          <w:lang w:val="en-GB"/>
        </w:rPr>
        <w:t>of</w:t>
      </w:r>
      <w:r w:rsidRPr="00BC13C2">
        <w:rPr>
          <w:rFonts w:ascii="Verdana" w:hAnsi="Verdana" w:cs="Calibri"/>
          <w:lang w:val="en-GB"/>
        </w:rPr>
        <w:t xml:space="preserve"> lan</w:t>
      </w:r>
      <w:r>
        <w:rPr>
          <w:rFonts w:ascii="Verdana" w:hAnsi="Verdana" w:cs="Calibri"/>
          <w:lang w:val="en-GB"/>
        </w:rPr>
        <w:t>guage and intercultural courses.</w:t>
      </w:r>
    </w:p>
    <w:p w:rsidR="00867C0A" w:rsidRPr="002F2CF6" w:rsidRDefault="00867C0A" w:rsidP="00867C0A">
      <w:pPr>
        <w:pStyle w:val="Textdenotaapeudepgina"/>
        <w:numPr>
          <w:ilvl w:val="0"/>
          <w:numId w:val="2"/>
        </w:numPr>
        <w:spacing w:after="120" w:line="276" w:lineRule="auto"/>
        <w:ind w:left="714" w:hanging="357"/>
        <w:rPr>
          <w:rFonts w:ascii="Verdana" w:hAnsi="Verdana" w:cs="Calibri"/>
          <w:lang w:val="en-GB"/>
        </w:rPr>
      </w:pPr>
      <w:r w:rsidRPr="002F2CF6">
        <w:rPr>
          <w:rFonts w:ascii="Verdana" w:hAnsi="Verdana" w:cs="Calibri"/>
          <w:lang w:val="en-GB"/>
        </w:rPr>
        <w:t xml:space="preserve">The </w:t>
      </w:r>
      <w:r w:rsidRPr="002F2CF6">
        <w:rPr>
          <w:rFonts w:ascii="Verdana" w:hAnsi="Verdana" w:cs="Calibri"/>
          <w:b/>
          <w:lang w:val="en-GB"/>
        </w:rPr>
        <w:t>end date</w:t>
      </w:r>
      <w:r w:rsidRPr="002F2CF6">
        <w:rPr>
          <w:rFonts w:ascii="Verdana" w:hAnsi="Verdana" w:cs="Calibri"/>
          <w:lang w:val="en-GB"/>
        </w:rPr>
        <w:t xml:space="preserve"> of the traineeship period is the last day the trainee has been present at the receiving enterprise to carry out his/her traineeship (and not his actual date of departure). </w:t>
      </w:r>
    </w:p>
    <w:p w:rsidR="00867C0A" w:rsidRDefault="00867C0A" w:rsidP="00867C0A">
      <w:pPr>
        <w:pStyle w:val="Textdecomentari"/>
        <w:spacing w:after="120" w:line="276" w:lineRule="auto"/>
        <w:rPr>
          <w:rFonts w:ascii="Verdana" w:hAnsi="Verdana" w:cs="Calibri"/>
          <w:lang w:val="en-GB"/>
        </w:rPr>
      </w:pPr>
      <w:r w:rsidRPr="003327D8">
        <w:rPr>
          <w:rFonts w:ascii="Verdana" w:hAnsi="Verdana" w:cs="Calibri"/>
          <w:lang w:val="en-GB"/>
        </w:rPr>
        <w:t>Following the receipt of the</w:t>
      </w:r>
      <w:r w:rsidRPr="003327D8">
        <w:rPr>
          <w:rFonts w:ascii="Verdana" w:hAnsi="Verdana" w:cs="Calibri"/>
          <w:b/>
          <w:lang w:val="en-GB"/>
        </w:rPr>
        <w:t xml:space="preserve"> </w:t>
      </w:r>
      <w:r w:rsidRPr="003327D8">
        <w:rPr>
          <w:rFonts w:ascii="Verdana" w:hAnsi="Verdana" w:cs="Calibri"/>
          <w:lang w:val="en-GB"/>
        </w:rPr>
        <w:t>Traineeship Certificate</w:t>
      </w:r>
      <w:r w:rsidRPr="003327D8">
        <w:rPr>
          <w:rFonts w:ascii="Verdana" w:hAnsi="Verdana" w:cs="Calibri"/>
          <w:b/>
          <w:lang w:val="en-GB"/>
        </w:rPr>
        <w:t xml:space="preserve">, </w:t>
      </w:r>
      <w:r w:rsidRPr="003327D8">
        <w:rPr>
          <w:rFonts w:ascii="Verdana" w:eastAsia="Calibri" w:hAnsi="Verdana" w:cs="Calibri"/>
          <w:lang w:val="en-GB"/>
        </w:rPr>
        <w:t xml:space="preserve">the sending institution commits to </w:t>
      </w:r>
      <w:r w:rsidRPr="003327D8">
        <w:rPr>
          <w:rFonts w:ascii="Verdana" w:hAnsi="Verdana" w:cs="Calibri"/>
          <w:lang w:val="en-GB"/>
        </w:rPr>
        <w:t xml:space="preserve">issue </w:t>
      </w:r>
      <w:r w:rsidRPr="003327D8">
        <w:rPr>
          <w:rFonts w:ascii="Verdana" w:eastAsia="Calibri" w:hAnsi="Verdana" w:cs="Calibri"/>
          <w:lang w:val="en-GB"/>
        </w:rPr>
        <w:t xml:space="preserve">a </w:t>
      </w:r>
      <w:r w:rsidRPr="003327D8">
        <w:rPr>
          <w:rFonts w:ascii="Verdana" w:eastAsia="Calibri" w:hAnsi="Verdana" w:cs="Calibri"/>
          <w:b/>
          <w:lang w:val="en-GB"/>
        </w:rPr>
        <w:t>Transcript of Records</w:t>
      </w:r>
      <w:r w:rsidRPr="003327D8">
        <w:rPr>
          <w:rFonts w:ascii="Verdana" w:eastAsia="Calibri" w:hAnsi="Verdana" w:cs="Calibri"/>
          <w:lang w:val="en-GB"/>
        </w:rPr>
        <w:t xml:space="preserve"> if the traineeship was embedded in the curriculum or if it had committed to do so before the mobility. T</w:t>
      </w:r>
      <w:r w:rsidRPr="003327D8">
        <w:rPr>
          <w:rFonts w:ascii="Verdana" w:hAnsi="Verdana" w:cs="Calibri"/>
          <w:lang w:val="en-GB"/>
        </w:rPr>
        <w:t xml:space="preserve">he sending institution will provide to the trainee the Transcript of Records </w:t>
      </w:r>
      <w:r w:rsidRPr="003327D8">
        <w:rPr>
          <w:rFonts w:ascii="Verdana" w:hAnsi="Verdana" w:cs="Calibri"/>
          <w:u w:val="single"/>
          <w:lang w:val="en-GB"/>
        </w:rPr>
        <w:t>normally</w:t>
      </w:r>
      <w:r w:rsidRPr="003327D8">
        <w:rPr>
          <w:rFonts w:ascii="Verdana" w:hAnsi="Verdana" w:cs="Calibri"/>
          <w:lang w:val="en-GB"/>
        </w:rPr>
        <w:t xml:space="preserve"> within five weeks and without further requirements than those agreed upon before the mobility</w:t>
      </w:r>
      <w:r>
        <w:rPr>
          <w:rFonts w:ascii="Verdana" w:hAnsi="Verdana" w:cs="Calibri"/>
          <w:lang w:val="en-GB"/>
        </w:rPr>
        <w:t>. Therefore, when it was foreseen to recognise the traineeship with a certain number of ECTS, there should not be further requirements in this regard; however, t</w:t>
      </w:r>
      <w:r w:rsidRPr="003327D8">
        <w:rPr>
          <w:rFonts w:ascii="Verdana" w:hAnsi="Verdana" w:cs="Calibri"/>
          <w:lang w:val="en-GB"/>
        </w:rPr>
        <w:t xml:space="preserve">he trainee may have to </w:t>
      </w:r>
      <w:r>
        <w:rPr>
          <w:rFonts w:ascii="Verdana" w:hAnsi="Verdana" w:cs="Calibri"/>
          <w:lang w:val="en-GB"/>
        </w:rPr>
        <w:t>write</w:t>
      </w:r>
      <w:r w:rsidRPr="003327D8">
        <w:rPr>
          <w:rFonts w:ascii="Verdana" w:hAnsi="Verdana" w:cs="Calibri"/>
          <w:lang w:val="en-GB"/>
        </w:rPr>
        <w:t xml:space="preserve"> a final report or undergo an interview </w:t>
      </w:r>
      <w:r>
        <w:rPr>
          <w:rFonts w:ascii="Verdana" w:hAnsi="Verdana" w:cs="Calibri"/>
          <w:lang w:val="en-GB"/>
        </w:rPr>
        <w:t xml:space="preserve">only for the purposes of setting </w:t>
      </w:r>
      <w:r w:rsidRPr="003327D8">
        <w:rPr>
          <w:rFonts w:ascii="Verdana" w:hAnsi="Verdana" w:cs="Calibri"/>
          <w:lang w:val="en-GB"/>
        </w:rPr>
        <w:t>a grade</w:t>
      </w:r>
      <w:r>
        <w:rPr>
          <w:rFonts w:ascii="Verdana" w:hAnsi="Verdana" w:cs="Calibri"/>
          <w:lang w:val="en-GB"/>
        </w:rPr>
        <w:t xml:space="preserve"> (if it was initially requested in the Learning Agreement).</w:t>
      </w:r>
    </w:p>
    <w:p w:rsidR="00867C0A" w:rsidRDefault="00867C0A" w:rsidP="00867C0A">
      <w:pPr>
        <w:pStyle w:val="Textdecomentari"/>
        <w:spacing w:after="120" w:line="276" w:lineRule="auto"/>
        <w:rPr>
          <w:rFonts w:ascii="Verdana" w:hAnsi="Verdana" w:cs="Calibri"/>
          <w:lang w:val="en-GB"/>
        </w:rPr>
      </w:pPr>
      <w:r w:rsidRPr="003327D8">
        <w:rPr>
          <w:rFonts w:ascii="Verdana" w:hAnsi="Verdana" w:cs="Calibri"/>
          <w:lang w:val="en-GB"/>
        </w:rPr>
        <w:t>The Transcript of Records will contain at least the information that</w:t>
      </w:r>
      <w:r>
        <w:rPr>
          <w:rFonts w:ascii="Verdana" w:hAnsi="Verdana" w:cs="Calibri"/>
          <w:lang w:val="en-GB"/>
        </w:rPr>
        <w:t xml:space="preserve"> the </w:t>
      </w:r>
      <w:r w:rsidRPr="0083071B">
        <w:rPr>
          <w:rFonts w:ascii="Verdana" w:eastAsia="Calibri" w:hAnsi="Verdana" w:cs="Calibri"/>
          <w:lang w:val="en-GB"/>
        </w:rPr>
        <w:t>sending institution</w:t>
      </w:r>
      <w:r w:rsidRPr="003327D8">
        <w:rPr>
          <w:rFonts w:ascii="Verdana" w:hAnsi="Verdana" w:cs="Calibri"/>
          <w:lang w:val="en-GB"/>
        </w:rPr>
        <w:t xml:space="preserve"> committed to provide before </w:t>
      </w:r>
      <w:r>
        <w:rPr>
          <w:rFonts w:ascii="Verdana" w:hAnsi="Verdana" w:cs="Calibri"/>
          <w:lang w:val="en-GB"/>
        </w:rPr>
        <w:t xml:space="preserve">the </w:t>
      </w:r>
      <w:r w:rsidRPr="003327D8">
        <w:rPr>
          <w:rFonts w:ascii="Verdana" w:hAnsi="Verdana" w:cs="Calibri"/>
          <w:lang w:val="en-GB"/>
        </w:rPr>
        <w:t>mobility in the Learning Agreement</w:t>
      </w:r>
      <w:r>
        <w:rPr>
          <w:rFonts w:ascii="Verdana" w:hAnsi="Verdana" w:cs="Calibri"/>
          <w:lang w:val="en-GB"/>
        </w:rPr>
        <w:t xml:space="preserve"> (a</w:t>
      </w:r>
      <w:r w:rsidRPr="00983225">
        <w:rPr>
          <w:rFonts w:ascii="Verdana" w:hAnsi="Verdana" w:cs="Calibri"/>
          <w:lang w:val="en-GB"/>
        </w:rPr>
        <w:t xml:space="preserve"> record </w:t>
      </w:r>
      <w:r>
        <w:rPr>
          <w:rFonts w:ascii="Verdana" w:hAnsi="Verdana" w:cs="Calibri"/>
          <w:lang w:val="en-GB"/>
        </w:rPr>
        <w:t>of it</w:t>
      </w:r>
      <w:r>
        <w:rPr>
          <w:rFonts w:ascii="Verdana" w:hAnsi="Verdana" w:cs="Calibri"/>
          <w:color w:val="FF0000"/>
          <w:lang w:val="en-GB"/>
        </w:rPr>
        <w:t xml:space="preserve"> </w:t>
      </w:r>
      <w:r>
        <w:rPr>
          <w:rFonts w:ascii="Verdana" w:hAnsi="Verdana" w:cs="Calibri"/>
          <w:lang w:val="en-GB"/>
        </w:rPr>
        <w:t>in a database accessible to the student is also acceptable).</w:t>
      </w:r>
    </w:p>
    <w:p w:rsidR="00867C0A" w:rsidRDefault="00867C0A" w:rsidP="00867C0A">
      <w:pPr>
        <w:pStyle w:val="Textdecomentari"/>
        <w:spacing w:after="120" w:line="276" w:lineRule="auto"/>
        <w:rPr>
          <w:rFonts w:ascii="Verdana" w:hAnsi="Verdana" w:cs="Calibri"/>
          <w:b/>
          <w:color w:val="002060"/>
          <w:sz w:val="28"/>
          <w:lang w:val="en-GB"/>
        </w:rPr>
      </w:pPr>
      <w:r w:rsidRPr="00B636E2">
        <w:rPr>
          <w:rFonts w:ascii="Verdana" w:hAnsi="Verdana" w:cs="Calibri"/>
          <w:lang w:val="en-GB"/>
        </w:rPr>
        <w:t>In addition, the traineeship will be recorded in the trainee's Diploma Supplement</w:t>
      </w:r>
      <w:r>
        <w:rPr>
          <w:rFonts w:ascii="Verdana" w:hAnsi="Verdana" w:cs="Calibri"/>
          <w:lang w:val="en-GB"/>
        </w:rPr>
        <w:t>, except when the trainee is a recent graduate</w:t>
      </w:r>
      <w:r w:rsidRPr="00B636E2">
        <w:rPr>
          <w:rFonts w:ascii="Verdana" w:hAnsi="Verdana" w:cs="Calibri"/>
          <w:lang w:val="en-GB"/>
        </w:rPr>
        <w:t>.</w:t>
      </w:r>
      <w:r>
        <w:rPr>
          <w:rFonts w:ascii="Verdana" w:hAnsi="Verdana" w:cs="Calibri"/>
          <w:lang w:val="en-GB"/>
        </w:rPr>
        <w:t xml:space="preserve"> In that case, it is recommended to record the traineeship in the </w:t>
      </w:r>
      <w:r w:rsidRPr="00BC13C2">
        <w:rPr>
          <w:rFonts w:ascii="Verdana" w:hAnsi="Verdana" w:cs="Calibri"/>
          <w:lang w:val="en-GB"/>
        </w:rPr>
        <w:t xml:space="preserve">trainee's </w:t>
      </w:r>
      <w:proofErr w:type="spellStart"/>
      <w:r w:rsidRPr="00BC13C2">
        <w:rPr>
          <w:rFonts w:ascii="Verdana" w:hAnsi="Verdana" w:cs="Calibri"/>
          <w:lang w:val="en-GB"/>
        </w:rPr>
        <w:t>Europass</w:t>
      </w:r>
      <w:proofErr w:type="spellEnd"/>
      <w:r w:rsidRPr="00BC13C2">
        <w:rPr>
          <w:rFonts w:ascii="Verdana" w:hAnsi="Verdana" w:cs="Calibri"/>
          <w:lang w:val="en-GB"/>
        </w:rPr>
        <w:t xml:space="preserve"> Mobility Document</w:t>
      </w:r>
      <w:r>
        <w:rPr>
          <w:rFonts w:ascii="Verdana" w:hAnsi="Verdana" w:cs="Calibri"/>
          <w:lang w:val="en-GB"/>
        </w:rPr>
        <w:t xml:space="preserve"> and it should in every case be done if the sending institution committed to do so before the mobility.</w:t>
      </w:r>
    </w:p>
    <w:p w:rsidR="00867C0A" w:rsidRPr="00AC2D76" w:rsidRDefault="00867C0A" w:rsidP="00867C0A">
      <w:pPr>
        <w:pStyle w:val="Textdecomentari"/>
        <w:spacing w:after="120" w:line="276" w:lineRule="auto"/>
        <w:rPr>
          <w:rFonts w:ascii="Verdana" w:hAnsi="Verdana" w:cs="Calibri"/>
          <w:b/>
          <w:color w:val="002060"/>
          <w:sz w:val="28"/>
          <w:lang w:val="en-GB"/>
        </w:rPr>
      </w:pPr>
      <w:r w:rsidRPr="00AC2D76">
        <w:rPr>
          <w:rFonts w:ascii="Verdana" w:hAnsi="Verdana" w:cs="Calibri"/>
          <w:b/>
          <w:color w:val="002060"/>
          <w:sz w:val="28"/>
          <w:lang w:val="en-GB"/>
        </w:rPr>
        <w:lastRenderedPageBreak/>
        <w:t>Steps to fill in the Learning Agreement for Traineeships</w:t>
      </w:r>
    </w:p>
    <w:p w:rsidR="00867C0A" w:rsidRPr="00AC2D76" w:rsidRDefault="00867C0A" w:rsidP="00867C0A">
      <w:pPr>
        <w:rPr>
          <w:rFonts w:cs="Calibri"/>
        </w:rPr>
      </w:pPr>
      <w:r>
        <w:rPr>
          <w:rFonts w:cs="Calibri"/>
          <w:noProof/>
          <w:lang w:val="ca-ES" w:eastAsia="ca-ES"/>
        </w:rPr>
        <mc:AlternateContent>
          <mc:Choice Requires="wps">
            <w:drawing>
              <wp:anchor distT="0" distB="0" distL="114300" distR="114300" simplePos="0" relativeHeight="251661312" behindDoc="0" locked="0" layoutInCell="1" allowOverlap="1">
                <wp:simplePos x="0" y="0"/>
                <wp:positionH relativeFrom="column">
                  <wp:posOffset>4385310</wp:posOffset>
                </wp:positionH>
                <wp:positionV relativeFrom="paragraph">
                  <wp:posOffset>302260</wp:posOffset>
                </wp:positionV>
                <wp:extent cx="2272030" cy="1064895"/>
                <wp:effectExtent l="5715" t="9525" r="8255" b="11430"/>
                <wp:wrapNone/>
                <wp:docPr id="21" name="Quadre de tex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030" cy="1064895"/>
                        </a:xfrm>
                        <a:prstGeom prst="rect">
                          <a:avLst/>
                        </a:prstGeom>
                        <a:solidFill>
                          <a:srgbClr val="FFFFFF"/>
                        </a:solidFill>
                        <a:ln w="9525">
                          <a:solidFill>
                            <a:srgbClr val="000000"/>
                          </a:solidFill>
                          <a:miter lim="800000"/>
                          <a:headEnd/>
                          <a:tailEnd/>
                        </a:ln>
                      </wps:spPr>
                      <wps:txbx>
                        <w:txbxContent>
                          <w:p w:rsidR="00867C0A" w:rsidRPr="00AC2D76" w:rsidRDefault="00867C0A" w:rsidP="00867C0A">
                            <w:pPr>
                              <w:shd w:val="clear" w:color="auto" w:fill="DBE5F1"/>
                              <w:spacing w:after="0"/>
                              <w:jc w:val="both"/>
                              <w:rPr>
                                <w:rFonts w:cs="Calibri"/>
                                <w:i/>
                                <w:sz w:val="18"/>
                              </w:rPr>
                            </w:pPr>
                            <w:r>
                              <w:rPr>
                                <w:rFonts w:cs="Calibri"/>
                                <w:i/>
                                <w:sz w:val="18"/>
                              </w:rPr>
                              <w:t>T</w:t>
                            </w:r>
                            <w:r w:rsidRPr="009B2E4A">
                              <w:rPr>
                                <w:rFonts w:cs="Calibri"/>
                                <w:i/>
                                <w:sz w:val="18"/>
                              </w:rPr>
                              <w:t xml:space="preserve">he sending institution </w:t>
                            </w:r>
                            <w:r>
                              <w:rPr>
                                <w:rFonts w:cs="Calibri"/>
                                <w:i/>
                                <w:sz w:val="18"/>
                              </w:rPr>
                              <w:t xml:space="preserve">commits to recognise the outcomes of the traineeship upon satisfactory completion of the mobility programme. There are different provisions for traineeships embedded in the curriculum and voluntary traineeships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Quadre de text 21" o:spid="_x0000_s1026" type="#_x0000_t202" style="position:absolute;margin-left:345.3pt;margin-top:23.8pt;width:178.9pt;height:8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">
                <v:textbox>
                  <w:txbxContent>
                    <w:p w:rsidR="00867C0A" w:rsidRPr="00AC2D76" w:rsidRDefault="00867C0A" w:rsidP="00867C0A">
                      <w:pPr>
                        <w:shd w:val="clear" w:color="auto" w:fill="DBE5F1"/>
                        <w:spacing w:after="0"/>
                        <w:jc w:val="both"/>
                        <w:rPr>
                          <w:rFonts w:cs="Calibri"/>
                          <w:i/>
                          <w:sz w:val="18"/>
                        </w:rPr>
                      </w:pPr>
                      <w:r>
                        <w:rPr>
                          <w:rFonts w:cs="Calibri"/>
                          <w:i/>
                          <w:sz w:val="18"/>
                        </w:rPr>
                        <w:t>T</w:t>
                      </w:r>
                      <w:r w:rsidRPr="009B2E4A">
                        <w:rPr>
                          <w:rFonts w:cs="Calibri"/>
                          <w:i/>
                          <w:sz w:val="18"/>
                        </w:rPr>
                        <w:t xml:space="preserve">he sending institution </w:t>
                      </w:r>
                      <w:r>
                        <w:rPr>
                          <w:rFonts w:cs="Calibri"/>
                          <w:i/>
                          <w:sz w:val="18"/>
                        </w:rPr>
                        <w:t xml:space="preserve">commits to recognise the outcomes of the traineeship upon satisfactory completion of the mobility programme. There are different provisions for traineeships embedded in the curriculum and voluntary traineeships </w:t>
                      </w:r>
                    </w:p>
                  </w:txbxContent>
                </v:textbox>
              </v:shape>
            </w:pict>
          </mc:Fallback>
        </mc:AlternateContent>
      </w:r>
      <w:r>
        <w:rPr>
          <w:rFonts w:cs="Calibri"/>
          <w:noProof/>
          <w:lang w:val="ca-ES" w:eastAsia="ca-ES"/>
        </w:rPr>
        <mc:AlternateContent>
          <mc:Choice Requires="wps">
            <w:drawing>
              <wp:anchor distT="0" distB="0" distL="114300" distR="114300" simplePos="0" relativeHeight="251662336" behindDoc="0" locked="0" layoutInCell="1" allowOverlap="1">
                <wp:simplePos x="0" y="0"/>
                <wp:positionH relativeFrom="column">
                  <wp:posOffset>1051560</wp:posOffset>
                </wp:positionH>
                <wp:positionV relativeFrom="paragraph">
                  <wp:posOffset>302260</wp:posOffset>
                </wp:positionV>
                <wp:extent cx="190500" cy="2658110"/>
                <wp:effectExtent l="5715" t="9525" r="13335" b="8890"/>
                <wp:wrapNone/>
                <wp:docPr id="20" name="Clau de tancamen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lau de tancament 20" o:spid="_x0000_s1026" type="#_x0000_t88" style="position:absolute;margin-left:82.8pt;margin-top:23.8pt;width:15pt;height:20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"/>
            </w:pict>
          </mc:Fallback>
        </mc:AlternateContent>
      </w:r>
      <w:r w:rsidRPr="00AC2D76">
        <w:rPr>
          <w:rFonts w:cs="Calibri"/>
        </w:rPr>
        <w:t>Page 1 – Information on the student and the sending and receiving organisation/enterprise</w:t>
      </w:r>
    </w:p>
    <w:p w:rsidR="00867C0A" w:rsidRPr="00AC2D76" w:rsidRDefault="00867C0A" w:rsidP="00867C0A">
      <w:r>
        <w:rPr>
          <w:noProof/>
          <w:lang w:val="ca-ES" w:eastAsia="ca-ES"/>
        </w:rPr>
        <mc:AlternateContent>
          <mc:Choice Requires="wps">
            <w:drawing>
              <wp:anchor distT="0" distB="0" distL="114300" distR="114300" simplePos="0" relativeHeight="251659264" behindDoc="0" locked="0" layoutInCell="1" allowOverlap="1">
                <wp:simplePos x="0" y="0"/>
                <wp:positionH relativeFrom="column">
                  <wp:posOffset>1375410</wp:posOffset>
                </wp:positionH>
                <wp:positionV relativeFrom="paragraph">
                  <wp:posOffset>227330</wp:posOffset>
                </wp:positionV>
                <wp:extent cx="2505075" cy="1295400"/>
                <wp:effectExtent l="24765" t="19685" r="32385" b="46990"/>
                <wp:wrapNone/>
                <wp:docPr id="19" name="Quadre de tex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295400"/>
                        </a:xfrm>
                        <a:prstGeom prst="rect">
                          <a:avLst/>
                        </a:prstGeom>
                        <a:solidFill>
                          <a:srgbClr val="C6D9F1"/>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867C0A" w:rsidRPr="009B2E4A" w:rsidRDefault="00867C0A" w:rsidP="00867C0A">
                            <w:pPr>
                              <w:shd w:val="clear" w:color="auto" w:fill="00B0F0"/>
                              <w:rPr>
                                <w:rFonts w:cs="Calibri"/>
                              </w:rPr>
                            </w:pPr>
                            <w:r w:rsidRPr="009B2E4A">
                              <w:rPr>
                                <w:rFonts w:cs="Calibri"/>
                              </w:rPr>
                              <w:t xml:space="preserve">Provide </w:t>
                            </w:r>
                            <w:r w:rsidRPr="009B2E4A">
                              <w:rPr>
                                <w:rFonts w:cs="Calibri"/>
                                <w:b/>
                              </w:rPr>
                              <w:t xml:space="preserve">mobility programme </w:t>
                            </w:r>
                            <w:r w:rsidRPr="009B2E4A">
                              <w:rPr>
                                <w:rFonts w:cs="Calibri"/>
                              </w:rPr>
                              <w:t xml:space="preserve"> </w:t>
                            </w:r>
                          </w:p>
                          <w:p w:rsidR="00867C0A" w:rsidRPr="009B2E4A" w:rsidRDefault="00867C0A" w:rsidP="00867C0A">
                            <w:pPr>
                              <w:shd w:val="clear" w:color="auto" w:fill="00B0F0"/>
                              <w:rPr>
                                <w:rFonts w:cs="Calibri"/>
                                <w:b/>
                              </w:rPr>
                            </w:pPr>
                            <w:r w:rsidRPr="009B2E4A">
                              <w:rPr>
                                <w:rFonts w:cs="Calibri"/>
                              </w:rPr>
                              <w:t>Identify</w:t>
                            </w:r>
                            <w:r w:rsidRPr="009B2E4A">
                              <w:rPr>
                                <w:rFonts w:cs="Calibri"/>
                                <w:b/>
                              </w:rPr>
                              <w:t xml:space="preserve"> responsible persons</w:t>
                            </w:r>
                          </w:p>
                          <w:p w:rsidR="00867C0A" w:rsidRPr="009B2E4A" w:rsidRDefault="00867C0A" w:rsidP="00867C0A">
                            <w:pPr>
                              <w:shd w:val="clear" w:color="auto" w:fill="00B0F0"/>
                              <w:rPr>
                                <w:rFonts w:cs="Calibri"/>
                                <w:b/>
                              </w:rPr>
                            </w:pPr>
                            <w:proofErr w:type="gramStart"/>
                            <w:r w:rsidRPr="009B2E4A">
                              <w:rPr>
                                <w:rFonts w:cs="Calibri"/>
                                <w:b/>
                              </w:rPr>
                              <w:t xml:space="preserve">Commitment </w:t>
                            </w:r>
                            <w:r w:rsidRPr="009B2E4A">
                              <w:rPr>
                                <w:rFonts w:cs="Calibri"/>
                              </w:rPr>
                              <w:t>of the three parties with original / scanned/ digital signatures.</w:t>
                            </w:r>
                            <w:proofErr w:type="gramEnd"/>
                            <w:r w:rsidRPr="009B2E4A">
                              <w:rPr>
                                <w:rFonts w:cs="Calibri"/>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19" o:spid="_x0000_s1027" type="#_x0000_t202" style="position:absolute;margin-left:108.3pt;margin-top:17.9pt;width:197.2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" fillcolor="#c6d9f1" strokecolor="#f2f2f2" strokeweight="3pt">
                <v:shadow on="t" color="#243f60" opacity=".5" offset="1pt"/>
                <v:textbox>
                  <w:txbxContent>
                    <w:p w:rsidR="00867C0A" w:rsidRPr="009B2E4A" w:rsidRDefault="00867C0A" w:rsidP="00867C0A">
                      <w:pPr>
                        <w:shd w:val="clear" w:color="auto" w:fill="00B0F0"/>
                        <w:rPr>
                          <w:rFonts w:cs="Calibri"/>
                        </w:rPr>
                      </w:pPr>
                      <w:r w:rsidRPr="009B2E4A">
                        <w:rPr>
                          <w:rFonts w:cs="Calibri"/>
                        </w:rPr>
                        <w:t xml:space="preserve">Provide </w:t>
                      </w:r>
                      <w:r w:rsidRPr="009B2E4A">
                        <w:rPr>
                          <w:rFonts w:cs="Calibri"/>
                          <w:b/>
                        </w:rPr>
                        <w:t xml:space="preserve">mobility programme </w:t>
                      </w:r>
                      <w:r w:rsidRPr="009B2E4A">
                        <w:rPr>
                          <w:rFonts w:cs="Calibri"/>
                        </w:rPr>
                        <w:t xml:space="preserve"> </w:t>
                      </w:r>
                    </w:p>
                    <w:p w:rsidR="00867C0A" w:rsidRPr="009B2E4A" w:rsidRDefault="00867C0A" w:rsidP="00867C0A">
                      <w:pPr>
                        <w:shd w:val="clear" w:color="auto" w:fill="00B0F0"/>
                        <w:rPr>
                          <w:rFonts w:cs="Calibri"/>
                          <w:b/>
                        </w:rPr>
                      </w:pPr>
                      <w:r w:rsidRPr="009B2E4A">
                        <w:rPr>
                          <w:rFonts w:cs="Calibri"/>
                        </w:rPr>
                        <w:t>Identify</w:t>
                      </w:r>
                      <w:r w:rsidRPr="009B2E4A">
                        <w:rPr>
                          <w:rFonts w:cs="Calibri"/>
                          <w:b/>
                        </w:rPr>
                        <w:t xml:space="preserve"> responsible persons</w:t>
                      </w:r>
                    </w:p>
                    <w:p w:rsidR="00867C0A" w:rsidRPr="009B2E4A" w:rsidRDefault="00867C0A" w:rsidP="00867C0A">
                      <w:pPr>
                        <w:shd w:val="clear" w:color="auto" w:fill="00B0F0"/>
                        <w:rPr>
                          <w:rFonts w:cs="Calibri"/>
                          <w:b/>
                        </w:rPr>
                      </w:pPr>
                      <w:proofErr w:type="gramStart"/>
                      <w:r w:rsidRPr="009B2E4A">
                        <w:rPr>
                          <w:rFonts w:cs="Calibri"/>
                          <w:b/>
                        </w:rPr>
                        <w:t xml:space="preserve">Commitment </w:t>
                      </w:r>
                      <w:r w:rsidRPr="009B2E4A">
                        <w:rPr>
                          <w:rFonts w:cs="Calibri"/>
                        </w:rPr>
                        <w:t>of the three parties with original / scanned/ digital signatures.</w:t>
                      </w:r>
                      <w:proofErr w:type="gramEnd"/>
                      <w:r w:rsidRPr="009B2E4A">
                        <w:rPr>
                          <w:rFonts w:cs="Calibri"/>
                          <w:b/>
                        </w:rPr>
                        <w:t xml:space="preserve"> </w:t>
                      </w:r>
                    </w:p>
                  </w:txbxContent>
                </v:textbox>
              </v:shape>
            </w:pict>
          </mc:Fallback>
        </mc:AlternateContent>
      </w:r>
    </w:p>
    <w:p w:rsidR="00867C0A" w:rsidRPr="00AC2D76" w:rsidRDefault="00867C0A" w:rsidP="00867C0A">
      <w:pPr>
        <w:rPr>
          <w:b/>
        </w:rPr>
      </w:pPr>
    </w:p>
    <w:p w:rsidR="00867C0A" w:rsidRPr="00AC2D76" w:rsidRDefault="00867C0A" w:rsidP="00867C0A">
      <w:pPr>
        <w:rPr>
          <w:b/>
        </w:rPr>
      </w:pPr>
      <w:r>
        <w:rPr>
          <w:b/>
          <w:noProof/>
          <w:lang w:val="ca-ES" w:eastAsia="ca-ES"/>
        </w:rPr>
        <mc:AlternateContent>
          <mc:Choice Requires="wps">
            <w:drawing>
              <wp:anchor distT="0" distB="0" distL="114300" distR="114300" simplePos="0" relativeHeight="251667456" behindDoc="0" locked="0" layoutInCell="1" allowOverlap="1">
                <wp:simplePos x="0" y="0"/>
                <wp:positionH relativeFrom="column">
                  <wp:posOffset>4204335</wp:posOffset>
                </wp:positionH>
                <wp:positionV relativeFrom="paragraph">
                  <wp:posOffset>316230</wp:posOffset>
                </wp:positionV>
                <wp:extent cx="161925" cy="194945"/>
                <wp:effectExtent l="5715" t="11430" r="13335" b="12700"/>
                <wp:wrapNone/>
                <wp:docPr id="18" name="Connector de fletxa rect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194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or de fletxa recta 18" o:spid="_x0000_s1026" type="#_x0000_t32" style="position:absolute;margin-left:331.05pt;margin-top:24.9pt;width:12.75pt;height:15.3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"/>
            </w:pict>
          </mc:Fallback>
        </mc:AlternateContent>
      </w:r>
    </w:p>
    <w:p w:rsidR="00867C0A" w:rsidRPr="00AC2D76" w:rsidRDefault="00867C0A" w:rsidP="00867C0A">
      <w:pPr>
        <w:rPr>
          <w:rFonts w:cs="Calibri"/>
          <w:b/>
        </w:rPr>
      </w:pPr>
      <w:r>
        <w:rPr>
          <w:rFonts w:cs="Calibri"/>
          <w:b/>
          <w:noProof/>
          <w:lang w:val="ca-ES" w:eastAsia="ca-ES"/>
        </w:rPr>
        <mc:AlternateContent>
          <mc:Choice Requires="wps">
            <w:drawing>
              <wp:anchor distT="0" distB="0" distL="114300" distR="114300" simplePos="0" relativeHeight="251666432" behindDoc="0" locked="0" layoutInCell="1" allowOverlap="1">
                <wp:simplePos x="0" y="0"/>
                <wp:positionH relativeFrom="column">
                  <wp:posOffset>4385310</wp:posOffset>
                </wp:positionH>
                <wp:positionV relativeFrom="paragraph">
                  <wp:posOffset>153035</wp:posOffset>
                </wp:positionV>
                <wp:extent cx="2257425" cy="1356360"/>
                <wp:effectExtent l="5715" t="9525" r="13335" b="5715"/>
                <wp:wrapNone/>
                <wp:docPr id="17" name="Quadre de tex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356360"/>
                        </a:xfrm>
                        <a:prstGeom prst="rect">
                          <a:avLst/>
                        </a:prstGeom>
                        <a:solidFill>
                          <a:srgbClr val="FFFFFF"/>
                        </a:solidFill>
                        <a:ln w="9525">
                          <a:solidFill>
                            <a:srgbClr val="000000"/>
                          </a:solidFill>
                          <a:miter lim="800000"/>
                          <a:headEnd/>
                          <a:tailEnd/>
                        </a:ln>
                      </wps:spPr>
                      <wps:txbx>
                        <w:txbxContent>
                          <w:p w:rsidR="00867C0A" w:rsidRPr="00AC2D76" w:rsidRDefault="00867C0A" w:rsidP="00867C0A">
                            <w:pPr>
                              <w:keepNext/>
                              <w:keepLines/>
                              <w:shd w:val="clear" w:color="auto" w:fill="DBE5F1"/>
                              <w:tabs>
                                <w:tab w:val="left" w:pos="426"/>
                              </w:tabs>
                              <w:spacing w:after="0"/>
                              <w:jc w:val="both"/>
                              <w:rPr>
                                <w:rFonts w:cs="Calibri"/>
                                <w:i/>
                                <w:sz w:val="18"/>
                              </w:rPr>
                            </w:pPr>
                            <w:r w:rsidRPr="00AC2D76">
                              <w:rPr>
                                <w:rFonts w:cs="Calibri"/>
                                <w:i/>
                                <w:sz w:val="18"/>
                              </w:rPr>
                              <w:t xml:space="preserve">The receiving </w:t>
                            </w:r>
                            <w:r>
                              <w:rPr>
                                <w:rFonts w:cs="Calibri"/>
                                <w:i/>
                                <w:sz w:val="18"/>
                              </w:rPr>
                              <w:t>organisation/enterprise</w:t>
                            </w:r>
                            <w:r w:rsidRPr="00AC2D76">
                              <w:rPr>
                                <w:rFonts w:cs="Calibri"/>
                                <w:i/>
                                <w:sz w:val="18"/>
                              </w:rPr>
                              <w:t xml:space="preserve"> commits to grant the trainee a minimum insurance coverage (unless he or she is insured by the sending </w:t>
                            </w:r>
                            <w:r>
                              <w:rPr>
                                <w:rFonts w:cs="Calibri"/>
                                <w:i/>
                                <w:sz w:val="18"/>
                              </w:rPr>
                              <w:t xml:space="preserve">institution or him/herself), ensure availability of appropriate equipment and support and issue a Traineeship Certificate upon completion of the traineeship.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17" o:spid="_x0000_s1028" type="#_x0000_t202" style="position:absolute;margin-left:345.3pt;margin-top:12.05pt;width:177.75pt;height:10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">
                <v:textbox>
                  <w:txbxContent>
                    <w:p w:rsidR="00867C0A" w:rsidRPr="00AC2D76" w:rsidRDefault="00867C0A" w:rsidP="00867C0A">
                      <w:pPr>
                        <w:keepNext/>
                        <w:keepLines/>
                        <w:shd w:val="clear" w:color="auto" w:fill="DBE5F1"/>
                        <w:tabs>
                          <w:tab w:val="left" w:pos="426"/>
                        </w:tabs>
                        <w:spacing w:after="0"/>
                        <w:jc w:val="both"/>
                        <w:rPr>
                          <w:rFonts w:cs="Calibri"/>
                          <w:i/>
                          <w:sz w:val="18"/>
                        </w:rPr>
                      </w:pPr>
                      <w:r w:rsidRPr="00AC2D76">
                        <w:rPr>
                          <w:rFonts w:cs="Calibri"/>
                          <w:i/>
                          <w:sz w:val="18"/>
                        </w:rPr>
                        <w:t xml:space="preserve">The receiving </w:t>
                      </w:r>
                      <w:r>
                        <w:rPr>
                          <w:rFonts w:cs="Calibri"/>
                          <w:i/>
                          <w:sz w:val="18"/>
                        </w:rPr>
                        <w:t>organisation/enterprise</w:t>
                      </w:r>
                      <w:r w:rsidRPr="00AC2D76">
                        <w:rPr>
                          <w:rFonts w:cs="Calibri"/>
                          <w:i/>
                          <w:sz w:val="18"/>
                        </w:rPr>
                        <w:t xml:space="preserve"> commits to grant the trainee a minimum insurance coverage (unless he or she is insured by the sending </w:t>
                      </w:r>
                      <w:r>
                        <w:rPr>
                          <w:rFonts w:cs="Calibri"/>
                          <w:i/>
                          <w:sz w:val="18"/>
                        </w:rPr>
                        <w:t xml:space="preserve">institution or him/herself), ensure availability of appropriate equipment and support and issue a Traineeship Certificate upon completion of the traineeship. </w:t>
                      </w:r>
                    </w:p>
                  </w:txbxContent>
                </v:textbox>
              </v:shape>
            </w:pict>
          </mc:Fallback>
        </mc:AlternateContent>
      </w:r>
      <w:r>
        <w:rPr>
          <w:rFonts w:cs="Calibri"/>
          <w:b/>
          <w:noProof/>
          <w:lang w:val="ca-ES" w:eastAsia="ca-ES"/>
        </w:rPr>
        <mc:AlternateContent>
          <mc:Choice Requires="wps">
            <w:drawing>
              <wp:anchor distT="0" distB="0" distL="114300" distR="114300" simplePos="0" relativeHeight="251665408" behindDoc="0" locked="0" layoutInCell="1" allowOverlap="1">
                <wp:simplePos x="0" y="0"/>
                <wp:positionH relativeFrom="column">
                  <wp:posOffset>3890010</wp:posOffset>
                </wp:positionH>
                <wp:positionV relativeFrom="paragraph">
                  <wp:posOffset>187960</wp:posOffset>
                </wp:positionV>
                <wp:extent cx="314325" cy="635"/>
                <wp:effectExtent l="15240" t="53975" r="13335" b="59690"/>
                <wp:wrapNone/>
                <wp:docPr id="16" name="Connector de fletxa rect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de fletxa recta 16" o:spid="_x0000_s1026" type="#_x0000_t32" style="position:absolute;margin-left:306.3pt;margin-top:14.8pt;width:24.75pt;height:.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">
                <v:stroke endarrow="block"/>
              </v:shape>
            </w:pict>
          </mc:Fallback>
        </mc:AlternateContent>
      </w:r>
      <w:r>
        <w:rPr>
          <w:rFonts w:cs="Calibri"/>
          <w:b/>
          <w:noProof/>
          <w:lang w:val="ca-ES" w:eastAsia="ca-ES"/>
        </w:rPr>
        <mc:AlternateContent>
          <mc:Choice Requires="wps">
            <w:drawing>
              <wp:anchor distT="0" distB="0" distL="114300" distR="114300" simplePos="0" relativeHeight="251668480" behindDoc="0" locked="0" layoutInCell="1" allowOverlap="1">
                <wp:simplePos x="0" y="0"/>
                <wp:positionH relativeFrom="column">
                  <wp:posOffset>4204335</wp:posOffset>
                </wp:positionH>
                <wp:positionV relativeFrom="paragraph">
                  <wp:posOffset>188595</wp:posOffset>
                </wp:positionV>
                <wp:extent cx="161925" cy="136525"/>
                <wp:effectExtent l="5715" t="6985" r="13335" b="8890"/>
                <wp:wrapNone/>
                <wp:docPr id="15" name="Connector de fletxa rect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de fletxa recta 15" o:spid="_x0000_s1026" type="#_x0000_t32" style="position:absolute;margin-left:331.05pt;margin-top:14.85pt;width:12.75pt;height: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"/>
            </w:pict>
          </mc:Fallback>
        </mc:AlternateContent>
      </w:r>
      <w:r w:rsidRPr="00AC2D76">
        <w:rPr>
          <w:rFonts w:cs="Calibri"/>
          <w:b/>
        </w:rPr>
        <w:t>Before mobility</w:t>
      </w:r>
      <w:r w:rsidRPr="00AC2D76">
        <w:rPr>
          <w:rFonts w:cs="Calibri"/>
          <w:b/>
        </w:rPr>
        <w:tab/>
      </w:r>
    </w:p>
    <w:p w:rsidR="00867C0A" w:rsidRPr="00AC2D76" w:rsidRDefault="00867C0A" w:rsidP="00867C0A">
      <w:pPr>
        <w:rPr>
          <w:rFonts w:cs="Calibri"/>
        </w:rPr>
      </w:pPr>
      <w:r w:rsidRPr="00AC2D76">
        <w:rPr>
          <w:rFonts w:cs="Calibri"/>
        </w:rPr>
        <w:t>Pages 2-3</w:t>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p>
    <w:p w:rsidR="00867C0A" w:rsidRPr="00AC2D76" w:rsidRDefault="00867C0A" w:rsidP="00867C0A">
      <w:pPr>
        <w:rPr>
          <w:rFonts w:cs="Calibri"/>
          <w:b/>
        </w:rPr>
      </w:pPr>
      <w:r>
        <w:rPr>
          <w:rFonts w:cs="Calibri"/>
          <w:noProof/>
          <w:lang w:val="ca-ES" w:eastAsia="ca-ES"/>
        </w:rPr>
        <mc:AlternateContent>
          <mc:Choice Requires="wps">
            <w:drawing>
              <wp:anchor distT="0" distB="0" distL="114300" distR="114300" simplePos="0" relativeHeight="251673600" behindDoc="0" locked="0" layoutInCell="1" allowOverlap="1">
                <wp:simplePos x="0" y="0"/>
                <wp:positionH relativeFrom="column">
                  <wp:posOffset>1816100</wp:posOffset>
                </wp:positionH>
                <wp:positionV relativeFrom="paragraph">
                  <wp:posOffset>591185</wp:posOffset>
                </wp:positionV>
                <wp:extent cx="1421130" cy="368300"/>
                <wp:effectExtent l="10795" t="24765" r="11430" b="20955"/>
                <wp:wrapNone/>
                <wp:docPr id="14" name="Cometes angula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1130" cy="368300"/>
                        </a:xfrm>
                        <a:prstGeom prst="chevron">
                          <a:avLst>
                            <a:gd name="adj" fmla="val 964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ometes angulars 14" o:spid="_x0000_s1026" type="#_x0000_t55" style="position:absolute;margin-left:143pt;margin-top:46.55pt;width:111.9pt;height:29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"/>
            </w:pict>
          </mc:Fallback>
        </mc:AlternateContent>
      </w:r>
    </w:p>
    <w:p w:rsidR="00867C0A" w:rsidRPr="00AC2D76" w:rsidRDefault="00867C0A" w:rsidP="00867C0A">
      <w:pPr>
        <w:rPr>
          <w:rFonts w:cs="Calibri"/>
        </w:rPr>
      </w:pPr>
    </w:p>
    <w:p w:rsidR="00867C0A" w:rsidRPr="00AC2D76" w:rsidRDefault="00867C0A" w:rsidP="00867C0A">
      <w:pPr>
        <w:rPr>
          <w:rFonts w:cs="Calibri"/>
        </w:rPr>
      </w:pP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p>
    <w:p w:rsidR="00867C0A" w:rsidRPr="00AC2D76" w:rsidRDefault="00867C0A" w:rsidP="00867C0A">
      <w:pPr>
        <w:rPr>
          <w:rFonts w:cs="Calibri"/>
          <w:b/>
        </w:rPr>
      </w:pPr>
      <w:r>
        <w:rPr>
          <w:rFonts w:cs="Calibri"/>
          <w:noProof/>
          <w:lang w:val="ca-ES" w:eastAsia="ca-ES"/>
        </w:rPr>
        <mc:AlternateContent>
          <mc:Choice Requires="wps">
            <w:drawing>
              <wp:anchor distT="0" distB="0" distL="114300" distR="114300" simplePos="0" relativeHeight="251663360" behindDoc="0" locked="0" layoutInCell="1" allowOverlap="1">
                <wp:simplePos x="0" y="0"/>
                <wp:positionH relativeFrom="column">
                  <wp:posOffset>1051560</wp:posOffset>
                </wp:positionH>
                <wp:positionV relativeFrom="paragraph">
                  <wp:posOffset>132715</wp:posOffset>
                </wp:positionV>
                <wp:extent cx="190500" cy="2658110"/>
                <wp:effectExtent l="5715" t="13970" r="13335" b="13970"/>
                <wp:wrapNone/>
                <wp:docPr id="13" name="Clau de tancamen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lau de tancament 13" o:spid="_x0000_s1026" type="#_x0000_t88" style="position:absolute;margin-left:82.8pt;margin-top:10.45pt;width:15pt;height:20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"/>
            </w:pict>
          </mc:Fallback>
        </mc:AlternateContent>
      </w:r>
    </w:p>
    <w:p w:rsidR="00867C0A" w:rsidRPr="00AC2D76" w:rsidRDefault="00867C0A" w:rsidP="00867C0A">
      <w:pPr>
        <w:rPr>
          <w:rFonts w:cs="Calibri"/>
          <w:b/>
        </w:rPr>
      </w:pPr>
    </w:p>
    <w:p w:rsidR="00867C0A" w:rsidRPr="00AC2D76" w:rsidRDefault="00867C0A" w:rsidP="00867C0A">
      <w:pPr>
        <w:rPr>
          <w:rFonts w:cs="Calibri"/>
          <w:b/>
        </w:rPr>
      </w:pPr>
      <w:r>
        <w:rPr>
          <w:rFonts w:cs="Calibri"/>
          <w:noProof/>
          <w:lang w:val="ca-ES" w:eastAsia="ca-ES"/>
        </w:rPr>
        <mc:AlternateContent>
          <mc:Choice Requires="wps">
            <w:drawing>
              <wp:anchor distT="0" distB="0" distL="114300" distR="114300" simplePos="0" relativeHeight="251676672" behindDoc="0" locked="0" layoutInCell="1" allowOverlap="1">
                <wp:simplePos x="0" y="0"/>
                <wp:positionH relativeFrom="column">
                  <wp:posOffset>3811270</wp:posOffset>
                </wp:positionH>
                <wp:positionV relativeFrom="paragraph">
                  <wp:posOffset>304165</wp:posOffset>
                </wp:positionV>
                <wp:extent cx="507365" cy="368300"/>
                <wp:effectExtent l="79375" t="136525" r="0" b="57150"/>
                <wp:wrapNone/>
                <wp:docPr id="12" name="Cometes angula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85726">
                          <a:off x="0" y="0"/>
                          <a:ext cx="507365" cy="368300"/>
                        </a:xfrm>
                        <a:prstGeom prst="chevron">
                          <a:avLst>
                            <a:gd name="adj" fmla="val 344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metes angulars 12" o:spid="_x0000_s1026" type="#_x0000_t55" style="position:absolute;margin-left:300.1pt;margin-top:23.95pt;width:39.95pt;height:29pt;rotation:2715076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"/>
            </w:pict>
          </mc:Fallback>
        </mc:AlternateContent>
      </w:r>
      <w:r>
        <w:rPr>
          <w:rFonts w:cs="Calibri"/>
          <w:noProof/>
          <w:lang w:val="ca-ES" w:eastAsia="ca-ES"/>
        </w:rPr>
        <mc:AlternateContent>
          <mc:Choice Requires="wps">
            <w:drawing>
              <wp:anchor distT="0" distB="0" distL="114300" distR="114300" simplePos="0" relativeHeight="251670528" behindDoc="0" locked="0" layoutInCell="1" allowOverlap="1">
                <wp:simplePos x="0" y="0"/>
                <wp:positionH relativeFrom="column">
                  <wp:posOffset>2566035</wp:posOffset>
                </wp:positionH>
                <wp:positionV relativeFrom="paragraph">
                  <wp:posOffset>139065</wp:posOffset>
                </wp:positionV>
                <wp:extent cx="1104900" cy="476250"/>
                <wp:effectExtent l="24765" t="19050" r="32385" b="47625"/>
                <wp:wrapNone/>
                <wp:docPr id="11" name="Quadre de tex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867C0A" w:rsidRPr="009B2E4A" w:rsidRDefault="00867C0A" w:rsidP="00867C0A">
                            <w:pPr>
                              <w:shd w:val="clear" w:color="auto" w:fill="F79646"/>
                              <w:spacing w:after="0"/>
                              <w:rPr>
                                <w:rFonts w:cs="Calibri"/>
                                <w:b/>
                                <w:lang w:val="es-ES"/>
                              </w:rPr>
                            </w:pPr>
                            <w:proofErr w:type="spellStart"/>
                            <w:r w:rsidRPr="009B2E4A">
                              <w:rPr>
                                <w:rFonts w:cs="Calibri"/>
                                <w:lang w:val="es-ES"/>
                              </w:rPr>
                              <w:t>Modifications</w:t>
                            </w:r>
                            <w:proofErr w:type="spellEnd"/>
                            <w:r w:rsidRPr="009B2E4A">
                              <w:rPr>
                                <w:rFonts w:cs="Calibri"/>
                                <w:lang w:val="es-ES"/>
                              </w:rPr>
                              <w:t xml:space="preserve"> ARE </w:t>
                            </w:r>
                            <w:proofErr w:type="spellStart"/>
                            <w:r w:rsidRPr="009B2E4A">
                              <w:rPr>
                                <w:rFonts w:cs="Calibri"/>
                                <w:lang w:val="es-ES"/>
                              </w:rPr>
                              <w:t>needed</w:t>
                            </w:r>
                            <w:proofErr w:type="spellEnd"/>
                            <w:r w:rsidRPr="009B2E4A">
                              <w:rPr>
                                <w:rFonts w:cs="Calibri"/>
                                <w:lang w:val="es-E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11" o:spid="_x0000_s1029" type="#_x0000_t202" style="position:absolute;margin-left:202.05pt;margin-top:10.95pt;width:87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" fillcolor="#f79646" strokecolor="#f2f2f2" strokeweight="3pt">
                <v:shadow on="t" color="#974706" opacity=".5" offset="1pt"/>
                <v:textbox>
                  <w:txbxContent>
                    <w:p w:rsidR="00867C0A" w:rsidRPr="009B2E4A" w:rsidRDefault="00867C0A" w:rsidP="00867C0A">
                      <w:pPr>
                        <w:shd w:val="clear" w:color="auto" w:fill="F79646"/>
                        <w:spacing w:after="0"/>
                        <w:rPr>
                          <w:rFonts w:cs="Calibri"/>
                          <w:b/>
                          <w:lang w:val="es-ES"/>
                        </w:rPr>
                      </w:pPr>
                      <w:proofErr w:type="spellStart"/>
                      <w:r w:rsidRPr="009B2E4A">
                        <w:rPr>
                          <w:rFonts w:cs="Calibri"/>
                          <w:lang w:val="es-ES"/>
                        </w:rPr>
                        <w:t>Modifications</w:t>
                      </w:r>
                      <w:proofErr w:type="spellEnd"/>
                      <w:r w:rsidRPr="009B2E4A">
                        <w:rPr>
                          <w:rFonts w:cs="Calibri"/>
                          <w:lang w:val="es-ES"/>
                        </w:rPr>
                        <w:t xml:space="preserve"> ARE </w:t>
                      </w:r>
                      <w:proofErr w:type="spellStart"/>
                      <w:r w:rsidRPr="009B2E4A">
                        <w:rPr>
                          <w:rFonts w:cs="Calibri"/>
                          <w:lang w:val="es-ES"/>
                        </w:rPr>
                        <w:t>needed</w:t>
                      </w:r>
                      <w:proofErr w:type="spellEnd"/>
                      <w:r w:rsidRPr="009B2E4A">
                        <w:rPr>
                          <w:rFonts w:cs="Calibri"/>
                          <w:lang w:val="es-ES"/>
                        </w:rPr>
                        <w:t xml:space="preserve"> </w:t>
                      </w:r>
                    </w:p>
                  </w:txbxContent>
                </v:textbox>
              </v:shape>
            </w:pict>
          </mc:Fallback>
        </mc:AlternateContent>
      </w:r>
      <w:r>
        <w:rPr>
          <w:rFonts w:cs="Calibri"/>
          <w:b/>
          <w:noProof/>
          <w:lang w:val="ca-ES" w:eastAsia="ca-ES"/>
        </w:rPr>
        <mc:AlternateContent>
          <mc:Choice Requires="wps">
            <w:drawing>
              <wp:anchor distT="0" distB="0" distL="114300" distR="114300" simplePos="0" relativeHeight="251669504" behindDoc="0" locked="0" layoutInCell="1" allowOverlap="1">
                <wp:simplePos x="0" y="0"/>
                <wp:positionH relativeFrom="column">
                  <wp:posOffset>1232535</wp:posOffset>
                </wp:positionH>
                <wp:positionV relativeFrom="paragraph">
                  <wp:posOffset>139065</wp:posOffset>
                </wp:positionV>
                <wp:extent cx="1257300" cy="476250"/>
                <wp:effectExtent l="24765" t="19050" r="32385" b="47625"/>
                <wp:wrapNone/>
                <wp:docPr id="10" name="Quadre de tex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762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867C0A" w:rsidRPr="009B2E4A" w:rsidRDefault="00867C0A" w:rsidP="00867C0A">
                            <w:pPr>
                              <w:shd w:val="clear" w:color="auto" w:fill="F79646"/>
                              <w:spacing w:after="0"/>
                              <w:rPr>
                                <w:rFonts w:cs="Calibri"/>
                                <w:b/>
                                <w:lang w:val="es-ES"/>
                              </w:rPr>
                            </w:pPr>
                            <w:proofErr w:type="spellStart"/>
                            <w:r w:rsidRPr="009B2E4A">
                              <w:rPr>
                                <w:rFonts w:cs="Calibri"/>
                                <w:lang w:val="es-ES"/>
                              </w:rPr>
                              <w:t>Modifications</w:t>
                            </w:r>
                            <w:proofErr w:type="spellEnd"/>
                            <w:r w:rsidRPr="009B2E4A">
                              <w:rPr>
                                <w:rFonts w:cs="Calibri"/>
                                <w:lang w:val="es-ES"/>
                              </w:rPr>
                              <w:t xml:space="preserve"> are NOT </w:t>
                            </w:r>
                            <w:proofErr w:type="spellStart"/>
                            <w:r w:rsidRPr="009B2E4A">
                              <w:rPr>
                                <w:rFonts w:cs="Calibri"/>
                                <w:lang w:val="es-ES"/>
                              </w:rPr>
                              <w:t>needed</w:t>
                            </w:r>
                            <w:proofErr w:type="spellEnd"/>
                            <w:r w:rsidRPr="009B2E4A">
                              <w:rPr>
                                <w:rFonts w:cs="Calibri"/>
                                <w:lang w:val="es-E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10" o:spid="_x0000_s1030" type="#_x0000_t202" style="position:absolute;margin-left:97.05pt;margin-top:10.95pt;width:99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" fillcolor="#f79646" strokecolor="#f2f2f2" strokeweight="3pt">
                <v:shadow on="t" color="#974706" opacity=".5" offset="1pt"/>
                <v:textbox>
                  <w:txbxContent>
                    <w:p w:rsidR="00867C0A" w:rsidRPr="009B2E4A" w:rsidRDefault="00867C0A" w:rsidP="00867C0A">
                      <w:pPr>
                        <w:shd w:val="clear" w:color="auto" w:fill="F79646"/>
                        <w:spacing w:after="0"/>
                        <w:rPr>
                          <w:rFonts w:cs="Calibri"/>
                          <w:b/>
                          <w:lang w:val="es-ES"/>
                        </w:rPr>
                      </w:pPr>
                      <w:proofErr w:type="spellStart"/>
                      <w:r w:rsidRPr="009B2E4A">
                        <w:rPr>
                          <w:rFonts w:cs="Calibri"/>
                          <w:lang w:val="es-ES"/>
                        </w:rPr>
                        <w:t>Modifications</w:t>
                      </w:r>
                      <w:proofErr w:type="spellEnd"/>
                      <w:r w:rsidRPr="009B2E4A">
                        <w:rPr>
                          <w:rFonts w:cs="Calibri"/>
                          <w:lang w:val="es-ES"/>
                        </w:rPr>
                        <w:t xml:space="preserve"> are NOT </w:t>
                      </w:r>
                      <w:proofErr w:type="spellStart"/>
                      <w:r w:rsidRPr="009B2E4A">
                        <w:rPr>
                          <w:rFonts w:cs="Calibri"/>
                          <w:lang w:val="es-ES"/>
                        </w:rPr>
                        <w:t>needed</w:t>
                      </w:r>
                      <w:proofErr w:type="spellEnd"/>
                      <w:r w:rsidRPr="009B2E4A">
                        <w:rPr>
                          <w:rFonts w:cs="Calibri"/>
                          <w:lang w:val="es-ES"/>
                        </w:rPr>
                        <w:t xml:space="preserve"> </w:t>
                      </w:r>
                    </w:p>
                  </w:txbxContent>
                </v:textbox>
              </v:shape>
            </w:pict>
          </mc:Fallback>
        </mc:AlternateContent>
      </w:r>
    </w:p>
    <w:p w:rsidR="00867C0A" w:rsidRPr="00AC2D76" w:rsidRDefault="00867C0A" w:rsidP="00867C0A">
      <w:pPr>
        <w:rPr>
          <w:rFonts w:cs="Calibri"/>
          <w:b/>
        </w:rPr>
      </w:pPr>
      <w:r w:rsidRPr="00AC2D76">
        <w:rPr>
          <w:rFonts w:cs="Calibri"/>
          <w:b/>
        </w:rPr>
        <w:t>During mobility</w:t>
      </w:r>
    </w:p>
    <w:p w:rsidR="00867C0A" w:rsidRPr="00AC2D76" w:rsidRDefault="00867C0A" w:rsidP="00867C0A">
      <w:pPr>
        <w:rPr>
          <w:rFonts w:cs="Calibri"/>
          <w:b/>
        </w:rPr>
      </w:pPr>
      <w:r>
        <w:rPr>
          <w:rFonts w:cs="Calibri"/>
          <w:noProof/>
          <w:lang w:val="ca-ES" w:eastAsia="ca-ES"/>
        </w:rPr>
        <mc:AlternateContent>
          <mc:Choice Requires="wps">
            <w:drawing>
              <wp:anchor distT="0" distB="0" distL="114300" distR="114300" simplePos="0" relativeHeight="251674624" behindDoc="0" locked="0" layoutInCell="1" allowOverlap="1">
                <wp:simplePos x="0" y="0"/>
                <wp:positionH relativeFrom="column">
                  <wp:posOffset>1382395</wp:posOffset>
                </wp:positionH>
                <wp:positionV relativeFrom="paragraph">
                  <wp:posOffset>739140</wp:posOffset>
                </wp:positionV>
                <wp:extent cx="1421130" cy="368300"/>
                <wp:effectExtent l="5715" t="24765" r="6985" b="20955"/>
                <wp:wrapNone/>
                <wp:docPr id="9" name="Cometes angula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1130" cy="368300"/>
                        </a:xfrm>
                        <a:prstGeom prst="chevron">
                          <a:avLst>
                            <a:gd name="adj" fmla="val 964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metes angulars 9" o:spid="_x0000_s1026" type="#_x0000_t55" style="position:absolute;margin-left:108.85pt;margin-top:58.2pt;width:111.9pt;height:29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"/>
            </w:pict>
          </mc:Fallback>
        </mc:AlternateContent>
      </w:r>
      <w:r w:rsidRPr="00AC2D76">
        <w:rPr>
          <w:rFonts w:cs="Calibri"/>
        </w:rPr>
        <w:t>Page 4</w:t>
      </w:r>
    </w:p>
    <w:p w:rsidR="00867C0A" w:rsidRPr="00AC2D76" w:rsidRDefault="00867C0A" w:rsidP="00867C0A">
      <w:pPr>
        <w:rPr>
          <w:rFonts w:cs="Calibri"/>
        </w:rPr>
      </w:pPr>
      <w:r>
        <w:rPr>
          <w:rFonts w:cs="Calibri"/>
          <w:noProof/>
          <w:lang w:val="ca-ES" w:eastAsia="ca-ES"/>
        </w:rPr>
        <mc:AlternateContent>
          <mc:Choice Requires="wps">
            <w:drawing>
              <wp:anchor distT="0" distB="0" distL="114300" distR="114300" simplePos="0" relativeHeight="251671552" behindDoc="0" locked="0" layoutInCell="1" allowOverlap="1">
                <wp:simplePos x="0" y="0"/>
                <wp:positionH relativeFrom="column">
                  <wp:posOffset>4318635</wp:posOffset>
                </wp:positionH>
                <wp:positionV relativeFrom="paragraph">
                  <wp:posOffset>60960</wp:posOffset>
                </wp:positionV>
                <wp:extent cx="2257425" cy="431165"/>
                <wp:effectExtent l="5715" t="5715" r="13335" b="10795"/>
                <wp:wrapNone/>
                <wp:docPr id="8" name="Quadre de tex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31165"/>
                        </a:xfrm>
                        <a:prstGeom prst="rect">
                          <a:avLst/>
                        </a:prstGeom>
                        <a:solidFill>
                          <a:srgbClr val="FFFFFF"/>
                        </a:solidFill>
                        <a:ln w="9525">
                          <a:solidFill>
                            <a:srgbClr val="000000"/>
                          </a:solidFill>
                          <a:miter lim="800000"/>
                          <a:headEnd/>
                          <a:tailEnd/>
                        </a:ln>
                      </wps:spPr>
                      <wps:txbx>
                        <w:txbxContent>
                          <w:p w:rsidR="00867C0A" w:rsidRPr="009B2E4A" w:rsidRDefault="00867C0A" w:rsidP="00867C0A">
                            <w:pPr>
                              <w:keepNext/>
                              <w:keepLines/>
                              <w:shd w:val="clear" w:color="auto" w:fill="FDE9D9"/>
                              <w:tabs>
                                <w:tab w:val="left" w:pos="426"/>
                              </w:tabs>
                              <w:spacing w:after="0"/>
                              <w:rPr>
                                <w:rFonts w:cs="Calibri"/>
                                <w:i/>
                                <w:sz w:val="18"/>
                              </w:rPr>
                            </w:pPr>
                            <w:r>
                              <w:rPr>
                                <w:rFonts w:cs="Calibri"/>
                                <w:i/>
                                <w:sz w:val="18"/>
                              </w:rPr>
                              <w:t xml:space="preserve">An </w:t>
                            </w:r>
                            <w:r w:rsidRPr="009B2E4A">
                              <w:rPr>
                                <w:rFonts w:cs="Calibri"/>
                                <w:i/>
                                <w:sz w:val="18"/>
                              </w:rPr>
                              <w:t xml:space="preserve">Agreement </w:t>
                            </w:r>
                            <w:r>
                              <w:rPr>
                                <w:rFonts w:cs="Calibri"/>
                                <w:i/>
                                <w:sz w:val="18"/>
                              </w:rPr>
                              <w:t xml:space="preserve">on the changes </w:t>
                            </w:r>
                            <w:r w:rsidRPr="009B2E4A">
                              <w:rPr>
                                <w:rFonts w:cs="Calibri"/>
                                <w:i/>
                                <w:sz w:val="18"/>
                              </w:rPr>
                              <w:t xml:space="preserve">by email </w:t>
                            </w:r>
                            <w:r>
                              <w:rPr>
                                <w:rFonts w:cs="Calibri"/>
                                <w:i/>
                                <w:sz w:val="18"/>
                              </w:rPr>
                              <w:t>is possible.</w:t>
                            </w:r>
                            <w:r w:rsidRPr="009B2E4A">
                              <w:rPr>
                                <w:rFonts w:cs="Calibri"/>
                                <w:i/>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8" o:spid="_x0000_s1031" type="#_x0000_t202" style="position:absolute;margin-left:340.05pt;margin-top:4.8pt;width:177.75pt;height:3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">
                <v:textbox>
                  <w:txbxContent>
                    <w:p w:rsidR="00867C0A" w:rsidRPr="009B2E4A" w:rsidRDefault="00867C0A" w:rsidP="00867C0A">
                      <w:pPr>
                        <w:keepNext/>
                        <w:keepLines/>
                        <w:shd w:val="clear" w:color="auto" w:fill="FDE9D9"/>
                        <w:tabs>
                          <w:tab w:val="left" w:pos="426"/>
                        </w:tabs>
                        <w:spacing w:after="0"/>
                        <w:rPr>
                          <w:rFonts w:cs="Calibri"/>
                          <w:i/>
                          <w:sz w:val="18"/>
                        </w:rPr>
                      </w:pPr>
                      <w:r>
                        <w:rPr>
                          <w:rFonts w:cs="Calibri"/>
                          <w:i/>
                          <w:sz w:val="18"/>
                        </w:rPr>
                        <w:t xml:space="preserve">An </w:t>
                      </w:r>
                      <w:r w:rsidRPr="009B2E4A">
                        <w:rPr>
                          <w:rFonts w:cs="Calibri"/>
                          <w:i/>
                          <w:sz w:val="18"/>
                        </w:rPr>
                        <w:t xml:space="preserve">Agreement </w:t>
                      </w:r>
                      <w:r>
                        <w:rPr>
                          <w:rFonts w:cs="Calibri"/>
                          <w:i/>
                          <w:sz w:val="18"/>
                        </w:rPr>
                        <w:t xml:space="preserve">on the changes </w:t>
                      </w:r>
                      <w:r w:rsidRPr="009B2E4A">
                        <w:rPr>
                          <w:rFonts w:cs="Calibri"/>
                          <w:i/>
                          <w:sz w:val="18"/>
                        </w:rPr>
                        <w:t xml:space="preserve">by email </w:t>
                      </w:r>
                      <w:r>
                        <w:rPr>
                          <w:rFonts w:cs="Calibri"/>
                          <w:i/>
                          <w:sz w:val="18"/>
                        </w:rPr>
                        <w:t>is possible.</w:t>
                      </w:r>
                      <w:r w:rsidRPr="009B2E4A">
                        <w:rPr>
                          <w:rFonts w:cs="Calibri"/>
                          <w:i/>
                          <w:sz w:val="18"/>
                        </w:rPr>
                        <w:t xml:space="preserve"> </w:t>
                      </w:r>
                    </w:p>
                  </w:txbxContent>
                </v:textbox>
              </v:shape>
            </w:pict>
          </mc:Fallback>
        </mc:AlternateContent>
      </w:r>
    </w:p>
    <w:p w:rsidR="00867C0A" w:rsidRPr="00AC2D76" w:rsidRDefault="00867C0A" w:rsidP="00867C0A">
      <w:pPr>
        <w:rPr>
          <w:rFonts w:cs="Calibri"/>
        </w:rPr>
      </w:pPr>
    </w:p>
    <w:p w:rsidR="00867C0A" w:rsidRPr="00AC2D76" w:rsidRDefault="00867C0A" w:rsidP="00867C0A">
      <w:pPr>
        <w:rPr>
          <w:rFonts w:cs="Calibri"/>
        </w:rPr>
      </w:pPr>
      <w:r>
        <w:rPr>
          <w:rFonts w:cs="Calibri"/>
          <w:noProof/>
          <w:lang w:val="ca-ES" w:eastAsia="ca-ES"/>
        </w:rPr>
        <mc:AlternateContent>
          <mc:Choice Requires="wps">
            <w:drawing>
              <wp:anchor distT="0" distB="0" distL="114300" distR="114300" simplePos="0" relativeHeight="251677696" behindDoc="0" locked="0" layoutInCell="1" allowOverlap="1">
                <wp:simplePos x="0" y="0"/>
                <wp:positionH relativeFrom="column">
                  <wp:posOffset>3811270</wp:posOffset>
                </wp:positionH>
                <wp:positionV relativeFrom="paragraph">
                  <wp:posOffset>45085</wp:posOffset>
                </wp:positionV>
                <wp:extent cx="507365" cy="368300"/>
                <wp:effectExtent l="0" t="140335" r="80010" b="53340"/>
                <wp:wrapNone/>
                <wp:docPr id="7" name="Cometes angula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114274" flipH="1">
                          <a:off x="0" y="0"/>
                          <a:ext cx="507365" cy="368300"/>
                        </a:xfrm>
                        <a:prstGeom prst="chevron">
                          <a:avLst>
                            <a:gd name="adj" fmla="val 344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metes angulars 7" o:spid="_x0000_s1026" type="#_x0000_t55" style="position:absolute;margin-left:300.1pt;margin-top:3.55pt;width:39.95pt;height:29pt;rotation:2715076fd;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"/>
            </w:pict>
          </mc:Fallback>
        </mc:AlternateContent>
      </w:r>
    </w:p>
    <w:p w:rsidR="00867C0A" w:rsidRPr="00AC2D76" w:rsidRDefault="00867C0A" w:rsidP="00867C0A">
      <w:pPr>
        <w:rPr>
          <w:rFonts w:cs="Calibri"/>
        </w:rPr>
      </w:pPr>
    </w:p>
    <w:p w:rsidR="00867C0A" w:rsidRPr="00AC2D76" w:rsidRDefault="00867C0A" w:rsidP="00867C0A">
      <w:pPr>
        <w:tabs>
          <w:tab w:val="center" w:pos="4749"/>
        </w:tabs>
        <w:rPr>
          <w:rFonts w:cs="Calibri"/>
        </w:rPr>
      </w:pPr>
      <w:r>
        <w:rPr>
          <w:rFonts w:cs="Calibri"/>
          <w:noProof/>
          <w:lang w:val="ca-ES" w:eastAsia="ca-ES"/>
        </w:rPr>
        <mc:AlternateContent>
          <mc:Choice Requires="wps">
            <w:drawing>
              <wp:anchor distT="0" distB="0" distL="114300" distR="114300" simplePos="0" relativeHeight="251660288" behindDoc="0" locked="0" layoutInCell="1" allowOverlap="1">
                <wp:simplePos x="0" y="0"/>
                <wp:positionH relativeFrom="column">
                  <wp:posOffset>1375410</wp:posOffset>
                </wp:positionH>
                <wp:positionV relativeFrom="paragraph">
                  <wp:posOffset>195580</wp:posOffset>
                </wp:positionV>
                <wp:extent cx="2981325" cy="1019175"/>
                <wp:effectExtent l="15240" t="13335" r="13335" b="24765"/>
                <wp:wrapNone/>
                <wp:docPr id="6" name="Quadre de tex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019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867C0A" w:rsidRPr="009B2E4A" w:rsidRDefault="00867C0A" w:rsidP="00867C0A">
                            <w:pPr>
                              <w:shd w:val="clear" w:color="auto" w:fill="92D050"/>
                              <w:spacing w:after="0"/>
                              <w:rPr>
                                <w:rFonts w:cs="Calibri"/>
                              </w:rPr>
                            </w:pPr>
                            <w:r w:rsidRPr="009B2E4A">
                              <w:rPr>
                                <w:rFonts w:cs="Calibri"/>
                              </w:rPr>
                              <w:t xml:space="preserve">Receiving </w:t>
                            </w:r>
                            <w:r>
                              <w:rPr>
                                <w:rFonts w:cs="Calibri"/>
                              </w:rPr>
                              <w:t>organisation/enterprise</w:t>
                            </w:r>
                            <w:r w:rsidRPr="009B2E4A">
                              <w:rPr>
                                <w:rFonts w:cs="Calibri"/>
                              </w:rPr>
                              <w:t xml:space="preserve"> provides </w:t>
                            </w:r>
                            <w:r>
                              <w:rPr>
                                <w:rFonts w:cs="Calibri"/>
                              </w:rPr>
                              <w:t xml:space="preserve">a </w:t>
                            </w:r>
                            <w:r>
                              <w:rPr>
                                <w:rFonts w:cs="Calibri"/>
                                <w:b/>
                              </w:rPr>
                              <w:t xml:space="preserve">Traineeship Certificate </w:t>
                            </w:r>
                            <w:r w:rsidRPr="009B2E4A">
                              <w:rPr>
                                <w:rFonts w:cs="Calibri"/>
                              </w:rPr>
                              <w:t>to student and sending institution in</w:t>
                            </w:r>
                            <w:r>
                              <w:rPr>
                                <w:rFonts w:cs="Calibri"/>
                              </w:rPr>
                              <w:t xml:space="preserve"> a</w:t>
                            </w:r>
                            <w:r w:rsidRPr="009B2E4A">
                              <w:rPr>
                                <w:rFonts w:cs="Calibri"/>
                              </w:rPr>
                              <w:t xml:space="preserve"> period stipulated </w:t>
                            </w:r>
                            <w:r>
                              <w:rPr>
                                <w:rFonts w:cs="Calibri"/>
                              </w:rPr>
                              <w:t xml:space="preserve">before mobility </w:t>
                            </w:r>
                            <w:r w:rsidRPr="00AC2D76">
                              <w:rPr>
                                <w:rFonts w:cs="Calibri"/>
                              </w:rPr>
                              <w:t>(normally max. 5 weeks).</w:t>
                            </w:r>
                            <w:r w:rsidRPr="009B2E4A">
                              <w:rPr>
                                <w:rFonts w:cs="Calibr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6" o:spid="_x0000_s1032" type="#_x0000_t202" style="position:absolute;margin-left:108.3pt;margin-top:15.4pt;width:234.7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" strokecolor="#c2d69b" strokeweight="1pt">
                <v:fill color2="#d6e3bc" focus="100%" type="gradient"/>
                <v:shadow on="t" color="#4e6128" opacity=".5" offset="1pt"/>
                <v:textbox>
                  <w:txbxContent>
                    <w:p w:rsidR="00867C0A" w:rsidRPr="009B2E4A" w:rsidRDefault="00867C0A" w:rsidP="00867C0A">
                      <w:pPr>
                        <w:shd w:val="clear" w:color="auto" w:fill="92D050"/>
                        <w:spacing w:after="0"/>
                        <w:rPr>
                          <w:rFonts w:cs="Calibri"/>
                        </w:rPr>
                      </w:pPr>
                      <w:r w:rsidRPr="009B2E4A">
                        <w:rPr>
                          <w:rFonts w:cs="Calibri"/>
                        </w:rPr>
                        <w:t xml:space="preserve">Receiving </w:t>
                      </w:r>
                      <w:r>
                        <w:rPr>
                          <w:rFonts w:cs="Calibri"/>
                        </w:rPr>
                        <w:t>organisation/enterprise</w:t>
                      </w:r>
                      <w:r w:rsidRPr="009B2E4A">
                        <w:rPr>
                          <w:rFonts w:cs="Calibri"/>
                        </w:rPr>
                        <w:t xml:space="preserve"> provides </w:t>
                      </w:r>
                      <w:r>
                        <w:rPr>
                          <w:rFonts w:cs="Calibri"/>
                        </w:rPr>
                        <w:t xml:space="preserve">a </w:t>
                      </w:r>
                      <w:r>
                        <w:rPr>
                          <w:rFonts w:cs="Calibri"/>
                          <w:b/>
                        </w:rPr>
                        <w:t xml:space="preserve">Traineeship Certificate </w:t>
                      </w:r>
                      <w:r w:rsidRPr="009B2E4A">
                        <w:rPr>
                          <w:rFonts w:cs="Calibri"/>
                        </w:rPr>
                        <w:t>to student and sending institution in</w:t>
                      </w:r>
                      <w:r>
                        <w:rPr>
                          <w:rFonts w:cs="Calibri"/>
                        </w:rPr>
                        <w:t xml:space="preserve"> a</w:t>
                      </w:r>
                      <w:r w:rsidRPr="009B2E4A">
                        <w:rPr>
                          <w:rFonts w:cs="Calibri"/>
                        </w:rPr>
                        <w:t xml:space="preserve"> period stipulated </w:t>
                      </w:r>
                      <w:r>
                        <w:rPr>
                          <w:rFonts w:cs="Calibri"/>
                        </w:rPr>
                        <w:t xml:space="preserve">before mobility </w:t>
                      </w:r>
                      <w:r w:rsidRPr="00AC2D76">
                        <w:rPr>
                          <w:rFonts w:cs="Calibri"/>
                        </w:rPr>
                        <w:t>(normally max. 5 weeks).</w:t>
                      </w:r>
                      <w:r w:rsidRPr="009B2E4A">
                        <w:rPr>
                          <w:rFonts w:cs="Calibri"/>
                        </w:rPr>
                        <w:t xml:space="preserve"> </w:t>
                      </w:r>
                    </w:p>
                  </w:txbxContent>
                </v:textbox>
              </v:shape>
            </w:pict>
          </mc:Fallback>
        </mc:AlternateContent>
      </w:r>
      <w:r>
        <w:rPr>
          <w:rFonts w:cs="Calibri"/>
          <w:noProof/>
          <w:lang w:val="ca-ES" w:eastAsia="ca-ES"/>
        </w:rPr>
        <mc:AlternateContent>
          <mc:Choice Requires="wps">
            <w:drawing>
              <wp:anchor distT="0" distB="0" distL="114300" distR="114300" simplePos="0" relativeHeight="251664384" behindDoc="0" locked="0" layoutInCell="1" allowOverlap="1">
                <wp:simplePos x="0" y="0"/>
                <wp:positionH relativeFrom="column">
                  <wp:posOffset>1070610</wp:posOffset>
                </wp:positionH>
                <wp:positionV relativeFrom="paragraph">
                  <wp:posOffset>18415</wp:posOffset>
                </wp:positionV>
                <wp:extent cx="190500" cy="2658110"/>
                <wp:effectExtent l="5715" t="7620" r="13335" b="10795"/>
                <wp:wrapNone/>
                <wp:docPr id="5" name="Clau de tancamen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lau de tancament 5" o:spid="_x0000_s1026" type="#_x0000_t88" style="position:absolute;margin-left:84.3pt;margin-top:1.45pt;width:15pt;height:20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"/>
            </w:pict>
          </mc:Fallback>
        </mc:AlternateContent>
      </w:r>
      <w:r w:rsidRPr="00AC2D76">
        <w:rPr>
          <w:rFonts w:cs="Calibri"/>
        </w:rPr>
        <w:tab/>
      </w:r>
    </w:p>
    <w:p w:rsidR="00867C0A" w:rsidRPr="00AC2D76" w:rsidRDefault="00867C0A" w:rsidP="00867C0A">
      <w:pPr>
        <w:rPr>
          <w:rFonts w:cs="Calibri"/>
        </w:rPr>
      </w:pPr>
      <w:r>
        <w:rPr>
          <w:rFonts w:cs="Calibri"/>
          <w:noProof/>
          <w:lang w:val="ca-ES" w:eastAsia="ca-ES"/>
        </w:rPr>
        <mc:AlternateContent>
          <mc:Choice Requires="wps">
            <w:drawing>
              <wp:anchor distT="0" distB="0" distL="114300" distR="114300" simplePos="0" relativeHeight="251679744" behindDoc="0" locked="0" layoutInCell="1" allowOverlap="1">
                <wp:simplePos x="0" y="0"/>
                <wp:positionH relativeFrom="column">
                  <wp:posOffset>4709160</wp:posOffset>
                </wp:positionH>
                <wp:positionV relativeFrom="paragraph">
                  <wp:posOffset>106045</wp:posOffset>
                </wp:positionV>
                <wp:extent cx="1695450" cy="561975"/>
                <wp:effectExtent l="5715" t="8890" r="13335" b="10160"/>
                <wp:wrapNone/>
                <wp:docPr id="4" name="Quadre de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61975"/>
                        </a:xfrm>
                        <a:prstGeom prst="rect">
                          <a:avLst/>
                        </a:prstGeom>
                        <a:solidFill>
                          <a:srgbClr val="FFFFFF"/>
                        </a:solidFill>
                        <a:ln w="9525">
                          <a:solidFill>
                            <a:srgbClr val="000000"/>
                          </a:solidFill>
                          <a:miter lim="800000"/>
                          <a:headEnd/>
                          <a:tailEnd/>
                        </a:ln>
                      </wps:spPr>
                      <wps:txbx>
                        <w:txbxContent>
                          <w:p w:rsidR="00867C0A" w:rsidRPr="009B2E4A" w:rsidRDefault="00867C0A" w:rsidP="00867C0A">
                            <w:pPr>
                              <w:keepNext/>
                              <w:keepLines/>
                              <w:shd w:val="clear" w:color="auto" w:fill="C2D69B"/>
                              <w:tabs>
                                <w:tab w:val="left" w:pos="426"/>
                              </w:tabs>
                              <w:spacing w:after="0"/>
                              <w:rPr>
                                <w:rFonts w:cs="Calibri"/>
                                <w:i/>
                                <w:sz w:val="18"/>
                              </w:rPr>
                            </w:pPr>
                            <w:r w:rsidRPr="009B2E4A">
                              <w:rPr>
                                <w:rFonts w:cs="Calibri"/>
                                <w:i/>
                                <w:sz w:val="18"/>
                              </w:rPr>
                              <w:t xml:space="preserve">It includes </w:t>
                            </w:r>
                            <w:r>
                              <w:rPr>
                                <w:rFonts w:cs="Calibri"/>
                                <w:i/>
                                <w:sz w:val="18"/>
                              </w:rPr>
                              <w:t>the confirmed start and end date of the traineeship.</w:t>
                            </w:r>
                            <w:r w:rsidRPr="009B2E4A">
                              <w:rPr>
                                <w:rFonts w:cs="Calibri"/>
                                <w:i/>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4" o:spid="_x0000_s1033" type="#_x0000_t202" style="position:absolute;margin-left:370.8pt;margin-top:8.35pt;width:133.5pt;height:4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">
                <v:textbox>
                  <w:txbxContent>
                    <w:p w:rsidR="00867C0A" w:rsidRPr="009B2E4A" w:rsidRDefault="00867C0A" w:rsidP="00867C0A">
                      <w:pPr>
                        <w:keepNext/>
                        <w:keepLines/>
                        <w:shd w:val="clear" w:color="auto" w:fill="C2D69B"/>
                        <w:tabs>
                          <w:tab w:val="left" w:pos="426"/>
                        </w:tabs>
                        <w:spacing w:after="0"/>
                        <w:rPr>
                          <w:rFonts w:cs="Calibri"/>
                          <w:i/>
                          <w:sz w:val="18"/>
                        </w:rPr>
                      </w:pPr>
                      <w:r w:rsidRPr="009B2E4A">
                        <w:rPr>
                          <w:rFonts w:cs="Calibri"/>
                          <w:i/>
                          <w:sz w:val="18"/>
                        </w:rPr>
                        <w:t xml:space="preserve">It includes </w:t>
                      </w:r>
                      <w:r>
                        <w:rPr>
                          <w:rFonts w:cs="Calibri"/>
                          <w:i/>
                          <w:sz w:val="18"/>
                        </w:rPr>
                        <w:t>the confirmed start and end date of the traineeship.</w:t>
                      </w:r>
                      <w:r w:rsidRPr="009B2E4A">
                        <w:rPr>
                          <w:rFonts w:cs="Calibri"/>
                          <w:i/>
                          <w:sz w:val="18"/>
                        </w:rPr>
                        <w:t xml:space="preserve"> </w:t>
                      </w:r>
                    </w:p>
                  </w:txbxContent>
                </v:textbox>
              </v:shape>
            </w:pict>
          </mc:Fallback>
        </mc:AlternateContent>
      </w:r>
    </w:p>
    <w:p w:rsidR="00867C0A" w:rsidRPr="00AC2D76" w:rsidRDefault="00867C0A" w:rsidP="00867C0A">
      <w:pPr>
        <w:rPr>
          <w:rFonts w:cs="Calibri"/>
        </w:rPr>
      </w:pPr>
      <w:r>
        <w:rPr>
          <w:rFonts w:cs="Calibri"/>
          <w:b/>
          <w:noProof/>
          <w:lang w:val="ca-ES" w:eastAsia="ca-ES"/>
        </w:rPr>
        <mc:AlternateContent>
          <mc:Choice Requires="wps">
            <w:drawing>
              <wp:anchor distT="0" distB="0" distL="114300" distR="114300" simplePos="0" relativeHeight="251678720" behindDoc="0" locked="0" layoutInCell="1" allowOverlap="1">
                <wp:simplePos x="0" y="0"/>
                <wp:positionH relativeFrom="column">
                  <wp:posOffset>4394835</wp:posOffset>
                </wp:positionH>
                <wp:positionV relativeFrom="paragraph">
                  <wp:posOffset>31750</wp:posOffset>
                </wp:positionV>
                <wp:extent cx="314325" cy="635"/>
                <wp:effectExtent l="15240" t="57785" r="13335" b="55880"/>
                <wp:wrapNone/>
                <wp:docPr id="3" name="Connector de fletxa rect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de fletxa recta 3" o:spid="_x0000_s1026" type="#_x0000_t32" style="position:absolute;margin-left:346.05pt;margin-top:2.5pt;width:24.75pt;height:.0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">
                <v:stroke endarrow="block"/>
              </v:shape>
            </w:pict>
          </mc:Fallback>
        </mc:AlternateContent>
      </w:r>
      <w:r w:rsidRPr="00AC2D76">
        <w:rPr>
          <w:rFonts w:cs="Calibri"/>
          <w:b/>
        </w:rPr>
        <w:t>After mobility</w:t>
      </w:r>
    </w:p>
    <w:p w:rsidR="00867C0A" w:rsidRPr="00AC2D76" w:rsidRDefault="00867C0A" w:rsidP="00867C0A">
      <w:pPr>
        <w:rPr>
          <w:rFonts w:cs="Calibri"/>
        </w:rPr>
      </w:pPr>
      <w:r w:rsidRPr="00AC2D76">
        <w:rPr>
          <w:rFonts w:cs="Calibri"/>
        </w:rPr>
        <w:t>Page 5</w:t>
      </w:r>
    </w:p>
    <w:p w:rsidR="00867C0A" w:rsidRPr="003A39F6" w:rsidRDefault="00867C0A" w:rsidP="00867C0A">
      <w:pPr>
        <w:rPr>
          <w:rFonts w:cs="Calibri"/>
          <w:b/>
          <w:highlight w:val="yellow"/>
        </w:rPr>
      </w:pPr>
      <w:r>
        <w:rPr>
          <w:rFonts w:cs="Calibri"/>
          <w:noProof/>
          <w:lang w:val="ca-ES" w:eastAsia="ca-ES"/>
        </w:rPr>
        <mc:AlternateContent>
          <mc:Choice Requires="wps">
            <w:drawing>
              <wp:anchor distT="0" distB="0" distL="114300" distR="114300" simplePos="0" relativeHeight="251675648" behindDoc="0" locked="0" layoutInCell="1" allowOverlap="1">
                <wp:simplePos x="0" y="0"/>
                <wp:positionH relativeFrom="column">
                  <wp:posOffset>2181225</wp:posOffset>
                </wp:positionH>
                <wp:positionV relativeFrom="paragraph">
                  <wp:posOffset>200660</wp:posOffset>
                </wp:positionV>
                <wp:extent cx="690245" cy="368300"/>
                <wp:effectExtent l="10795" t="15875" r="11430" b="17780"/>
                <wp:wrapNone/>
                <wp:docPr id="2" name="Cometes angula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90245" cy="368300"/>
                        </a:xfrm>
                        <a:prstGeom prst="chevron">
                          <a:avLst>
                            <a:gd name="adj" fmla="val 4685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metes angulars 2" o:spid="_x0000_s1026" type="#_x0000_t55" style="position:absolute;margin-left:171.75pt;margin-top:15.8pt;width:54.35pt;height:29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"/>
            </w:pict>
          </mc:Fallback>
        </mc:AlternateContent>
      </w:r>
    </w:p>
    <w:p w:rsidR="00867C0A" w:rsidRPr="009B2E4A" w:rsidRDefault="00867C0A" w:rsidP="00867C0A">
      <w:pPr>
        <w:rPr>
          <w:rFonts w:cs="Calibri"/>
          <w:b/>
        </w:rPr>
        <w:sectPr w:rsidR="00867C0A" w:rsidRPr="009B2E4A" w:rsidSect="00C02611">
          <w:headerReference w:type="default" r:id="rId6"/>
          <w:footerReference w:type="default" r:id="rId7"/>
          <w:headerReference w:type="first" r:id="rId8"/>
          <w:footerReference w:type="first" r:id="rId9"/>
          <w:endnotePr>
            <w:numFmt w:val="decimal"/>
          </w:endnotePr>
          <w:pgSz w:w="11907" w:h="16839" w:code="9"/>
          <w:pgMar w:top="136" w:right="1418" w:bottom="1134" w:left="1083" w:header="425" w:footer="397" w:gutter="0"/>
          <w:cols w:space="720"/>
          <w:docGrid w:linePitch="326"/>
        </w:sectPr>
      </w:pPr>
      <w:r>
        <w:rPr>
          <w:rFonts w:cs="Calibri"/>
          <w:b/>
          <w:noProof/>
          <w:lang w:val="ca-ES" w:eastAsia="ca-ES"/>
        </w:rPr>
        <mc:AlternateContent>
          <mc:Choice Requires="wps">
            <w:drawing>
              <wp:anchor distT="0" distB="0" distL="114300" distR="114300" simplePos="0" relativeHeight="251672576" behindDoc="0" locked="0" layoutInCell="1" allowOverlap="1">
                <wp:simplePos x="0" y="0"/>
                <wp:positionH relativeFrom="column">
                  <wp:posOffset>1375410</wp:posOffset>
                </wp:positionH>
                <wp:positionV relativeFrom="paragraph">
                  <wp:posOffset>444500</wp:posOffset>
                </wp:positionV>
                <wp:extent cx="3009900" cy="615950"/>
                <wp:effectExtent l="15240" t="10795" r="13335" b="20955"/>
                <wp:wrapNone/>
                <wp:docPr id="1"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61595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867C0A" w:rsidRPr="009B2E4A" w:rsidRDefault="00867C0A" w:rsidP="00867C0A">
                            <w:pPr>
                              <w:shd w:val="clear" w:color="auto" w:fill="92D050"/>
                              <w:spacing w:after="0"/>
                              <w:rPr>
                                <w:rFonts w:cs="Calibri"/>
                              </w:rPr>
                            </w:pPr>
                            <w:r>
                              <w:rPr>
                                <w:rFonts w:cs="Calibri"/>
                              </w:rPr>
                              <w:t>Sending institution grants recognition according to its commitments in section before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1" o:spid="_x0000_s1034" type="#_x0000_t202" style="position:absolute;margin-left:108.3pt;margin-top:35pt;width:237pt;height:4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" strokecolor="#c2d69b" strokeweight="1pt">
                <v:fill color2="#d6e3bc" focus="100%" type="gradient"/>
                <v:shadow on="t" color="#4e6128" opacity=".5" offset="1pt"/>
                <v:textbox>
                  <w:txbxContent>
                    <w:p w:rsidR="00867C0A" w:rsidRPr="009B2E4A" w:rsidRDefault="00867C0A" w:rsidP="00867C0A">
                      <w:pPr>
                        <w:shd w:val="clear" w:color="auto" w:fill="92D050"/>
                        <w:spacing w:after="0"/>
                        <w:rPr>
                          <w:rFonts w:cs="Calibri"/>
                        </w:rPr>
                      </w:pPr>
                      <w:r>
                        <w:rPr>
                          <w:rFonts w:cs="Calibri"/>
                        </w:rPr>
                        <w:t>Sending institution grants recognition according to its commitments in section before mobility.</w:t>
                      </w:r>
                    </w:p>
                  </w:txbxContent>
                </v:textbox>
              </v:shape>
            </w:pict>
          </mc:Fallback>
        </mc:AlternateContent>
      </w:r>
    </w:p>
    <w:p w:rsidR="00867C0A" w:rsidRDefault="00867C0A" w:rsidP="00867C0A">
      <w:r>
        <w:rPr>
          <w:rFonts w:ascii="Verdana" w:hAnsi="Verdana" w:cs="Calibri"/>
          <w:b/>
          <w:color w:val="002060"/>
          <w:sz w:val="28"/>
        </w:rPr>
        <w:lastRenderedPageBreak/>
        <w:t>Annex</w:t>
      </w:r>
    </w:p>
    <w:p w:rsidR="00867C0A" w:rsidRPr="000F7964" w:rsidRDefault="00867C0A" w:rsidP="00867C0A">
      <w:pPr>
        <w:pStyle w:val="Textdenotaapeudepgina"/>
        <w:rPr>
          <w:rFonts w:ascii="Verdana" w:hAnsi="Verdana"/>
          <w:sz w:val="18"/>
          <w:szCs w:val="18"/>
          <w:lang w:val="en-GB"/>
        </w:rPr>
      </w:pPr>
      <w:r>
        <w:rPr>
          <w:rStyle w:val="Refernciadenotaalfinal"/>
        </w:rPr>
        <w:footnoteRef/>
      </w:r>
      <w:r w:rsidRPr="000F7964">
        <w:rPr>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p w:rsidR="00867C0A" w:rsidRDefault="00867C0A" w:rsidP="00867C0A">
      <w:pPr>
        <w:pStyle w:val="Textdenotaapeudepgina"/>
        <w:spacing w:after="0"/>
        <w:ind w:left="284" w:hanging="284"/>
        <w:rPr>
          <w:rFonts w:ascii="Verdana" w:hAnsi="Verdana"/>
          <w:sz w:val="18"/>
          <w:szCs w:val="18"/>
          <w:lang w:val="en-GB"/>
        </w:rPr>
      </w:pPr>
      <w:r w:rsidRPr="00867C0A">
        <w:rPr>
          <w:rStyle w:val="Refernciadenotaalfinal"/>
          <w:lang w:val="en-US"/>
        </w:rPr>
        <w:t>2</w:t>
      </w:r>
      <w:r>
        <w:rPr>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w:t>
      </w:r>
      <w:r>
        <w:rPr>
          <w:rFonts w:ascii="Verdana" w:hAnsi="Verdana"/>
          <w:sz w:val="18"/>
          <w:szCs w:val="18"/>
          <w:lang w:val="en-GB"/>
        </w:rPr>
        <w:t>lent third cycle (EQF level 8) –</w:t>
      </w:r>
      <w:r w:rsidRPr="000F7964">
        <w:rPr>
          <w:rFonts w:ascii="Verdana" w:hAnsi="Verdana"/>
          <w:sz w:val="18"/>
          <w:szCs w:val="18"/>
          <w:lang w:val="en-GB"/>
        </w:rPr>
        <w:t xml:space="preserve"> for</w:t>
      </w:r>
      <w:r>
        <w:rPr>
          <w:rFonts w:ascii="Verdana" w:hAnsi="Verdana"/>
          <w:sz w:val="18"/>
          <w:szCs w:val="18"/>
          <w:lang w:val="en-GB"/>
        </w:rPr>
        <w:t xml:space="preserve"> </w:t>
      </w:r>
      <w:r w:rsidRPr="000F7964">
        <w:rPr>
          <w:rFonts w:ascii="Verdana" w:hAnsi="Verdana"/>
          <w:sz w:val="18"/>
          <w:szCs w:val="18"/>
          <w:lang w:val="en-GB"/>
        </w:rPr>
        <w:t>recent graduates, specify the latest study cycle</w:t>
      </w:r>
      <w:r>
        <w:rPr>
          <w:rFonts w:ascii="Verdana" w:hAnsi="Verdana"/>
          <w:sz w:val="18"/>
          <w:szCs w:val="18"/>
          <w:lang w:val="en-GB"/>
        </w:rPr>
        <w:t>.</w:t>
      </w:r>
    </w:p>
    <w:p w:rsidR="00867C0A" w:rsidRPr="000F7964" w:rsidRDefault="00867C0A" w:rsidP="00867C0A">
      <w:pPr>
        <w:pStyle w:val="Textdenotaapeudepgina"/>
        <w:spacing w:after="0"/>
        <w:ind w:left="284" w:hanging="284"/>
        <w:rPr>
          <w:lang w:val="en-GB"/>
        </w:rPr>
      </w:pPr>
      <w:r>
        <w:rPr>
          <w:rFonts w:ascii="Verdana" w:hAnsi="Verdana"/>
          <w:sz w:val="16"/>
          <w:szCs w:val="16"/>
          <w:lang w:val="en-GB"/>
        </w:rPr>
        <w:t xml:space="preserve"> </w:t>
      </w:r>
    </w:p>
    <w:p w:rsidR="00867C0A" w:rsidRPr="00D1291C" w:rsidRDefault="00867C0A" w:rsidP="00867C0A">
      <w:pPr>
        <w:pStyle w:val="Textdenotaalfinal"/>
        <w:jc w:val="both"/>
      </w:pPr>
      <w:r>
        <w:rPr>
          <w:rStyle w:val="Refernciadenotaalfinal"/>
        </w:rPr>
        <w:t>3</w:t>
      </w:r>
      <w:r>
        <w:t xml:space="preserve"> </w:t>
      </w:r>
      <w:r w:rsidRPr="004D6B9A">
        <w:rPr>
          <w:rFonts w:ascii="Verdana" w:hAnsi="Verdana"/>
          <w:sz w:val="18"/>
          <w:szCs w:val="18"/>
        </w:rPr>
        <w:t>T</w:t>
      </w:r>
      <w:r w:rsidRPr="004D6B9A">
        <w:rPr>
          <w:rFonts w:ascii="Verdana" w:hAnsi="Verdana"/>
          <w:color w:val="000080"/>
          <w:sz w:val="18"/>
          <w:szCs w:val="18"/>
          <w:lang w:eastAsia="en-GB"/>
        </w:rPr>
        <w:t>he</w:t>
      </w:r>
      <w:r w:rsidRPr="004D6B9A">
        <w:rPr>
          <w:rFonts w:ascii="Verdana" w:hAnsi="Verdana"/>
          <w:sz w:val="18"/>
          <w:szCs w:val="18"/>
        </w:rPr>
        <w:t xml:space="preserve"> </w:t>
      </w:r>
      <w:hyperlink r:id="rId10" w:history="1">
        <w:r w:rsidRPr="004D6B9A">
          <w:rPr>
            <w:rStyle w:val="Enlla"/>
            <w:rFonts w:ascii="Verdana" w:hAnsi="Verdana"/>
            <w:sz w:val="18"/>
            <w:szCs w:val="18"/>
          </w:rPr>
          <w:t>ISCED-F 2013 search tool</w:t>
        </w:r>
      </w:hyperlink>
      <w:r w:rsidRPr="004D6B9A">
        <w:rPr>
          <w:rFonts w:ascii="Verdana" w:hAnsi="Verdana"/>
          <w:sz w:val="18"/>
          <w:szCs w:val="18"/>
        </w:rPr>
        <w:t xml:space="preserve"> available at </w:t>
      </w:r>
      <w:hyperlink r:id="rId11" w:history="1">
        <w:r w:rsidRPr="004D6B9A">
          <w:rPr>
            <w:rStyle w:val="Enlla"/>
            <w:rFonts w:ascii="Verdana" w:hAnsi="Verdana"/>
            <w:sz w:val="18"/>
            <w:szCs w:val="18"/>
          </w:rPr>
          <w:t>http://ec.europa.eu/education/tools/isced-f_en.htm</w:t>
        </w:r>
      </w:hyperlink>
      <w:r w:rsidRPr="004D6B9A">
        <w:rPr>
          <w:rFonts w:ascii="Verdana" w:hAnsi="Verdana"/>
          <w:sz w:val="18"/>
          <w:szCs w:val="18"/>
        </w:rPr>
        <w:t xml:space="preserve"> should be used to find the ISCED 2013 detailed field of education and training that is closest to the subject of the degree to be awarded to the</w:t>
      </w:r>
      <w:r>
        <w:rPr>
          <w:rFonts w:ascii="Verdana" w:hAnsi="Verdana"/>
          <w:sz w:val="18"/>
          <w:szCs w:val="18"/>
        </w:rPr>
        <w:t xml:space="preserve"> </w:t>
      </w:r>
      <w:r w:rsidRPr="00B36C97">
        <w:rPr>
          <w:rFonts w:ascii="Verdana" w:hAnsi="Verdana"/>
          <w:sz w:val="18"/>
          <w:szCs w:val="18"/>
        </w:rPr>
        <w:t>trainee</w:t>
      </w:r>
      <w:r w:rsidRPr="00D1291C">
        <w:rPr>
          <w:rFonts w:ascii="Verdana" w:hAnsi="Verdana"/>
          <w:sz w:val="18"/>
          <w:szCs w:val="18"/>
        </w:rPr>
        <w:t xml:space="preserve"> by the sending institution.</w:t>
      </w:r>
    </w:p>
    <w:p w:rsidR="00867C0A" w:rsidRPr="00AC2D76" w:rsidRDefault="00867C0A" w:rsidP="00867C0A">
      <w:pPr>
        <w:pStyle w:val="Textdenotaalfinal"/>
        <w:jc w:val="both"/>
      </w:pPr>
      <w:r>
        <w:rPr>
          <w:rStyle w:val="Refernciadenotaalfinal"/>
        </w:rPr>
        <w:t>4</w:t>
      </w:r>
      <w:r w:rsidRPr="00AC2D76">
        <w:t xml:space="preserve"> </w:t>
      </w:r>
      <w:r w:rsidRPr="00AC2D76">
        <w:rPr>
          <w:rFonts w:ascii="Verdana" w:hAnsi="Verdana"/>
          <w:b/>
          <w:sz w:val="18"/>
          <w:szCs w:val="18"/>
        </w:rPr>
        <w:t>Country code</w:t>
      </w:r>
      <w:r w:rsidRPr="00AC2D76">
        <w:rPr>
          <w:rFonts w:ascii="Verdana" w:hAnsi="Verdana"/>
          <w:sz w:val="18"/>
          <w:szCs w:val="18"/>
        </w:rPr>
        <w:t>: ISO 3166-2 country codes available at: https://www.iso.org/obp/ui/#search.</w:t>
      </w:r>
    </w:p>
    <w:p w:rsidR="00867C0A" w:rsidRPr="006167F7" w:rsidRDefault="00867C0A" w:rsidP="00867C0A">
      <w:pPr>
        <w:pStyle w:val="Textdenotaalfinal"/>
        <w:spacing w:after="0" w:line="240" w:lineRule="auto"/>
        <w:jc w:val="both"/>
        <w:rPr>
          <w:rFonts w:ascii="Verdana" w:hAnsi="Verdana"/>
          <w:sz w:val="18"/>
          <w:szCs w:val="18"/>
        </w:rPr>
      </w:pPr>
      <w:r>
        <w:rPr>
          <w:rStyle w:val="Refernciadenotaalfinal"/>
        </w:rPr>
        <w:t>5</w:t>
      </w:r>
      <w:r w:rsidRPr="004651FD">
        <w:t xml:space="preserve"> </w:t>
      </w:r>
      <w:r w:rsidRPr="00D33F17">
        <w:rPr>
          <w:rFonts w:ascii="Verdana" w:hAnsi="Verdana"/>
          <w:sz w:val="18"/>
          <w:szCs w:val="18"/>
        </w:rPr>
        <w:t xml:space="preserve">The list of top-level </w:t>
      </w:r>
      <w:r w:rsidRPr="00D33F17">
        <w:rPr>
          <w:rFonts w:ascii="Verdana" w:hAnsi="Verdana"/>
          <w:b/>
          <w:sz w:val="18"/>
          <w:szCs w:val="18"/>
        </w:rPr>
        <w:t>NACE sector codes</w:t>
      </w:r>
      <w:r w:rsidRPr="006167F7">
        <w:rPr>
          <w:rFonts w:ascii="Verdana" w:hAnsi="Verdana"/>
          <w:sz w:val="18"/>
          <w:szCs w:val="18"/>
        </w:rPr>
        <w:t xml:space="preserve"> is available at:</w:t>
      </w:r>
    </w:p>
    <w:p w:rsidR="00867C0A" w:rsidRPr="00B36C97" w:rsidRDefault="00867C0A" w:rsidP="00867C0A">
      <w:pPr>
        <w:pStyle w:val="Textdenotaalfinal"/>
        <w:spacing w:after="0"/>
        <w:jc w:val="both"/>
        <w:rPr>
          <w:rFonts w:ascii="Verdana" w:hAnsi="Verdana"/>
          <w:sz w:val="18"/>
          <w:szCs w:val="18"/>
        </w:rPr>
      </w:pPr>
      <w:hyperlink r:id="rId12" w:history="1">
        <w:r w:rsidRPr="00B36C97">
          <w:rPr>
            <w:rStyle w:val="Enlla"/>
            <w:rFonts w:ascii="Verdana" w:hAnsi="Verdana"/>
            <w:sz w:val="18"/>
            <w:szCs w:val="18"/>
          </w:rPr>
          <w:t>http://ec.europa.eu/eurostat/ramon/nomenclatures/index.cfm?TargetUrl=LST_NOM_DTL&amp;StrNom=NACE_REV2&amp;StrLanguageCode=EN</w:t>
        </w:r>
      </w:hyperlink>
      <w:r w:rsidRPr="00B36C97">
        <w:rPr>
          <w:rFonts w:ascii="Verdana" w:hAnsi="Verdana"/>
          <w:sz w:val="18"/>
          <w:szCs w:val="18"/>
        </w:rPr>
        <w:t>.</w:t>
      </w:r>
    </w:p>
    <w:p w:rsidR="00867C0A" w:rsidRPr="00B36C97" w:rsidRDefault="00867C0A" w:rsidP="00867C0A">
      <w:pPr>
        <w:pStyle w:val="Textdenotaalfinal"/>
        <w:spacing w:after="0"/>
        <w:jc w:val="both"/>
        <w:rPr>
          <w:rFonts w:ascii="Verdana" w:hAnsi="Verdana"/>
          <w:sz w:val="18"/>
          <w:szCs w:val="18"/>
        </w:rPr>
      </w:pPr>
    </w:p>
    <w:p w:rsidR="00867C0A" w:rsidRPr="00B36C97" w:rsidRDefault="00867C0A" w:rsidP="00867C0A">
      <w:pPr>
        <w:pStyle w:val="Textdenotaalfinal"/>
        <w:jc w:val="both"/>
      </w:pPr>
      <w:r>
        <w:rPr>
          <w:rStyle w:val="Refernciadenotaalfinal"/>
        </w:rPr>
        <w:t>6</w:t>
      </w:r>
      <w:r w:rsidRPr="00B36C97">
        <w:rPr>
          <w:rFonts w:ascii="Verdana" w:hAnsi="Verdana"/>
          <w:sz w:val="18"/>
          <w:szCs w:val="18"/>
        </w:rPr>
        <w:t xml:space="preserve"> The size of the enterprise could be, for instance, 1-50 / 51-500 / more than 500 employees.</w:t>
      </w:r>
    </w:p>
    <w:p w:rsidR="00867C0A" w:rsidRPr="00B36C97" w:rsidRDefault="00867C0A" w:rsidP="00867C0A">
      <w:pPr>
        <w:pStyle w:val="Textdenotaalfinal"/>
        <w:jc w:val="both"/>
        <w:rPr>
          <w:rFonts w:ascii="Verdana" w:hAnsi="Verdana"/>
          <w:sz w:val="18"/>
          <w:szCs w:val="18"/>
        </w:rPr>
      </w:pPr>
      <w:r>
        <w:rPr>
          <w:rStyle w:val="Refernciadenotaalfinal"/>
        </w:rPr>
        <w:t>7</w:t>
      </w:r>
      <w:r w:rsidRPr="00B36C97">
        <w:rPr>
          <w:rStyle w:val="Refernciadenotaalfinal"/>
        </w:rPr>
        <w:t xml:space="preserve"> </w:t>
      </w:r>
      <w:r w:rsidRPr="00B36C97">
        <w:rPr>
          <w:rFonts w:ascii="Verdana" w:hAnsi="Verdana"/>
          <w:b/>
          <w:sz w:val="18"/>
          <w:szCs w:val="18"/>
        </w:rPr>
        <w:t>Contact person</w:t>
      </w:r>
      <w:r w:rsidRPr="00B36C97">
        <w:rPr>
          <w:rFonts w:ascii="Verdana" w:hAnsi="Verdana"/>
          <w:sz w:val="18"/>
          <w:szCs w:val="18"/>
        </w:rPr>
        <w:t>: a person who can provide administrative information within the framework of Erasmus traineeships.</w:t>
      </w:r>
    </w:p>
    <w:p w:rsidR="00867C0A" w:rsidRPr="00B36C97" w:rsidRDefault="00867C0A" w:rsidP="00867C0A">
      <w:pPr>
        <w:pStyle w:val="Textdenotaalfinal"/>
        <w:jc w:val="both"/>
      </w:pPr>
      <w:r>
        <w:rPr>
          <w:rStyle w:val="Refernciadenotaalfinal"/>
        </w:rPr>
        <w:t>8</w:t>
      </w:r>
      <w:r w:rsidRPr="00B36C97">
        <w:rPr>
          <w:rFonts w:ascii="Verdana" w:hAnsi="Verdana"/>
          <w:b/>
          <w:sz w:val="18"/>
          <w:szCs w:val="18"/>
        </w:rPr>
        <w:t>Mentor</w:t>
      </w:r>
      <w:r w:rsidRPr="00B36C97">
        <w:rPr>
          <w:rFonts w:ascii="Verdana" w:hAnsi="Verdana"/>
          <w:sz w:val="18"/>
          <w:szCs w:val="18"/>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p w:rsidR="00867C0A" w:rsidRPr="00B36C97" w:rsidRDefault="00867C0A" w:rsidP="00867C0A">
      <w:pPr>
        <w:pStyle w:val="Textdenotaalfinal"/>
        <w:jc w:val="both"/>
      </w:pPr>
      <w:r>
        <w:rPr>
          <w:rStyle w:val="Refernciadenotaalfinal"/>
        </w:rPr>
        <w:t>9</w:t>
      </w:r>
      <w:r w:rsidRPr="00B36C97">
        <w:t xml:space="preserve"> </w:t>
      </w:r>
      <w:r w:rsidRPr="00B36C97">
        <w:rPr>
          <w:rFonts w:ascii="Verdana" w:hAnsi="Verdana"/>
          <w:sz w:val="18"/>
          <w:szCs w:val="18"/>
        </w:rPr>
        <w:t>For the Common European Framework of Reference for Languages (</w:t>
      </w:r>
      <w:r w:rsidRPr="00B36C97">
        <w:rPr>
          <w:rFonts w:ascii="Verdana" w:hAnsi="Verdana"/>
          <w:b/>
          <w:sz w:val="18"/>
          <w:szCs w:val="18"/>
        </w:rPr>
        <w:t>CEFR</w:t>
      </w:r>
      <w:r w:rsidRPr="00B36C97">
        <w:rPr>
          <w:rFonts w:ascii="Verdana" w:hAnsi="Verdana"/>
          <w:sz w:val="18"/>
          <w:szCs w:val="18"/>
        </w:rPr>
        <w:t xml:space="preserve">) see </w:t>
      </w:r>
      <w:hyperlink r:id="rId13" w:history="1">
        <w:r w:rsidRPr="00B36C97">
          <w:rPr>
            <w:rStyle w:val="Enlla"/>
            <w:rFonts w:ascii="Verdana" w:hAnsi="Verdana"/>
            <w:sz w:val="18"/>
            <w:szCs w:val="18"/>
          </w:rPr>
          <w:t>http://europass.cedefop.europa.eu/en/resources/european-language-levels-cefr</w:t>
        </w:r>
      </w:hyperlink>
    </w:p>
    <w:p w:rsidR="00867C0A" w:rsidRPr="00E14C52" w:rsidRDefault="00867C0A" w:rsidP="00867C0A">
      <w:pPr>
        <w:pStyle w:val="Textdenotaalfinal"/>
        <w:jc w:val="both"/>
        <w:rPr>
          <w:rFonts w:ascii="Verdana" w:hAnsi="Verdana"/>
          <w:sz w:val="18"/>
          <w:szCs w:val="18"/>
        </w:rPr>
      </w:pPr>
      <w:r>
        <w:rPr>
          <w:rStyle w:val="Refernciadenotaalfinal"/>
          <w:rFonts w:ascii="Verdana" w:hAnsi="Verdana"/>
          <w:sz w:val="18"/>
          <w:szCs w:val="18"/>
        </w:rPr>
        <w:t>10</w:t>
      </w:r>
      <w:r w:rsidRPr="00B36C97">
        <w:rPr>
          <w:rFonts w:ascii="Verdana" w:hAnsi="Verdana"/>
          <w:sz w:val="18"/>
          <w:szCs w:val="18"/>
        </w:rPr>
        <w:t xml:space="preserve"> </w:t>
      </w:r>
      <w:r w:rsidRPr="00B36C97">
        <w:rPr>
          <w:rFonts w:ascii="Verdana" w:hAnsi="Verdana"/>
          <w:b/>
          <w:sz w:val="18"/>
          <w:szCs w:val="18"/>
        </w:rPr>
        <w:t>Responsible person in the sending institution</w:t>
      </w:r>
      <w:r w:rsidRPr="00B36C97">
        <w:rPr>
          <w:rFonts w:ascii="Verdana" w:hAnsi="Verdana"/>
          <w:sz w:val="18"/>
          <w:szCs w:val="18"/>
        </w:rPr>
        <w:t>: this person is responsible for signing the Learning Agreement, amending it if needed</w:t>
      </w:r>
      <w:r w:rsidRPr="00E14C52">
        <w:rPr>
          <w:rFonts w:ascii="Verdana" w:hAnsi="Verdana"/>
          <w:sz w:val="18"/>
          <w:szCs w:val="18"/>
        </w:rPr>
        <w:t xml:space="preserve"> and recognising the credits and associated learning outcomes on behalf of the responsible academic body as set out in the Learning Agreement.</w:t>
      </w:r>
      <w:bookmarkStart w:id="0" w:name="_GoBack"/>
      <w:bookmarkEnd w:id="0"/>
    </w:p>
    <w:p w:rsidR="00867C0A" w:rsidRDefault="00867C0A" w:rsidP="00867C0A">
      <w:pPr>
        <w:pStyle w:val="Textdenotaalfinal"/>
        <w:jc w:val="both"/>
        <w:rPr>
          <w:rFonts w:ascii="Verdana" w:hAnsi="Verdana"/>
          <w:sz w:val="18"/>
          <w:szCs w:val="18"/>
        </w:rPr>
      </w:pPr>
      <w:r w:rsidRPr="00B36C97">
        <w:rPr>
          <w:rStyle w:val="Refernciadenotaalfinal"/>
          <w:rFonts w:ascii="Verdana" w:hAnsi="Verdana"/>
          <w:sz w:val="18"/>
          <w:szCs w:val="18"/>
        </w:rPr>
        <w:footnoteRef/>
      </w:r>
      <w:r w:rsidRPr="00B36C97">
        <w:rPr>
          <w:rStyle w:val="Refernciadenotaalfinal"/>
          <w:rFonts w:ascii="Verdana" w:hAnsi="Verdana"/>
          <w:sz w:val="18"/>
          <w:szCs w:val="18"/>
        </w:rPr>
        <w:footnoteRef/>
      </w:r>
      <w:r w:rsidRPr="00B36C97">
        <w:rPr>
          <w:rFonts w:ascii="Verdana" w:hAnsi="Verdana"/>
          <w:sz w:val="18"/>
          <w:szCs w:val="18"/>
        </w:rPr>
        <w:t xml:space="preserve"> </w:t>
      </w:r>
      <w:r w:rsidRPr="00B36C97">
        <w:rPr>
          <w:rFonts w:ascii="Verdana" w:hAnsi="Verdana"/>
          <w:b/>
          <w:sz w:val="18"/>
          <w:szCs w:val="18"/>
        </w:rPr>
        <w:t>Responsible person in the receiving organisation (supervisor)</w:t>
      </w:r>
      <w:r w:rsidRPr="00B36C97">
        <w:rPr>
          <w:rFonts w:ascii="Verdana" w:hAnsi="Verdana"/>
          <w:sz w:val="18"/>
          <w:szCs w:val="18"/>
        </w:rPr>
        <w:t>: this person is responsible for signing the Learning Agreement, amending it if needed</w:t>
      </w:r>
      <w:r w:rsidRPr="00E14C52">
        <w:rPr>
          <w:rFonts w:ascii="Verdana" w:hAnsi="Verdana"/>
          <w:sz w:val="18"/>
          <w:szCs w:val="18"/>
        </w:rPr>
        <w:t xml:space="preserve">, supervising the </w:t>
      </w:r>
      <w:r w:rsidRPr="00B36C97">
        <w:rPr>
          <w:rFonts w:ascii="Verdana" w:hAnsi="Verdana"/>
          <w:sz w:val="18"/>
          <w:szCs w:val="18"/>
        </w:rPr>
        <w:t>trainee</w:t>
      </w:r>
      <w:r w:rsidRPr="00D1291C">
        <w:rPr>
          <w:rFonts w:ascii="Verdana" w:hAnsi="Verdana"/>
          <w:sz w:val="18"/>
          <w:szCs w:val="18"/>
        </w:rPr>
        <w:t xml:space="preserve"> during the traineeship and signing the Traineeship Certificate</w:t>
      </w:r>
      <w:r w:rsidRPr="00AE5748">
        <w:rPr>
          <w:rFonts w:ascii="Verdana" w:hAnsi="Verdana"/>
          <w:sz w:val="18"/>
          <w:szCs w:val="18"/>
        </w:rPr>
        <w:t>.</w:t>
      </w:r>
    </w:p>
    <w:p w:rsidR="00154291" w:rsidRPr="00867C0A" w:rsidRDefault="00154291" w:rsidP="00867C0A"/>
    <w:sectPr w:rsidR="00154291" w:rsidRPr="00867C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9F6" w:rsidRDefault="00867C0A">
    <w:pPr>
      <w:pStyle w:val="Peu"/>
      <w:jc w:val="right"/>
    </w:pPr>
    <w:r>
      <w:fldChar w:fldCharType="begin"/>
    </w:r>
    <w:r>
      <w:instrText xml:space="preserve"> PAGE   \* MERGEFORMAT </w:instrText>
    </w:r>
    <w:r>
      <w:fldChar w:fldCharType="separate"/>
    </w:r>
    <w:r>
      <w:rPr>
        <w:noProof/>
      </w:rPr>
      <w:t>5</w:t>
    </w:r>
    <w:r>
      <w:rPr>
        <w:noProof/>
      </w:rPr>
      <w:fldChar w:fldCharType="end"/>
    </w:r>
  </w:p>
  <w:p w:rsidR="003A39F6" w:rsidRPr="007E2F6C" w:rsidRDefault="00867C0A" w:rsidP="00C02611">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9F6" w:rsidRDefault="00867C0A">
    <w:pPr>
      <w:pStyle w:val="Peu"/>
    </w:pPr>
  </w:p>
  <w:p w:rsidR="003A39F6" w:rsidRPr="00910BEB" w:rsidRDefault="00867C0A" w:rsidP="00C02611">
    <w:pPr>
      <w:pStyle w:val="FooterDate"/>
      <w:rPr>
        <w:rFonts w:cs="Arial"/>
        <w:sz w:val="12"/>
        <w:szCs w:val="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229" w:rsidRPr="00A55764" w:rsidRDefault="00867C0A" w:rsidP="00690D3C">
    <w:pPr>
      <w:jc w:val="right"/>
      <w:rPr>
        <w:rFonts w:ascii="Arial Narrow" w:hAnsi="Arial Narrow"/>
        <w:sz w:val="18"/>
        <w:szCs w:val="18"/>
      </w:rPr>
    </w:pPr>
    <w:r>
      <w:rPr>
        <w:rFonts w:ascii="Verdana" w:hAnsi="Verdana"/>
        <w:b/>
        <w:noProof/>
        <w:sz w:val="18"/>
        <w:szCs w:val="18"/>
        <w:lang w:val="ca-ES" w:eastAsia="ca-ES"/>
      </w:rPr>
      <w:drawing>
        <wp:anchor distT="0" distB="0" distL="114300" distR="114300" simplePos="0" relativeHeight="251660288" behindDoc="0" locked="0" layoutInCell="1" allowOverlap="1">
          <wp:simplePos x="0" y="0"/>
          <wp:positionH relativeFrom="margin">
            <wp:posOffset>13335</wp:posOffset>
          </wp:positionH>
          <wp:positionV relativeFrom="margin">
            <wp:posOffset>-582295</wp:posOffset>
          </wp:positionV>
          <wp:extent cx="1833245" cy="372110"/>
          <wp:effectExtent l="0" t="0" r="0" b="8890"/>
          <wp:wrapSquare wrapText="bothSides"/>
          <wp:docPr id="23" name="Imat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noProof/>
        <w:sz w:val="18"/>
        <w:szCs w:val="18"/>
        <w:lang w:val="ca-ES" w:eastAsia="ca-ES"/>
      </w:rPr>
      <mc:AlternateContent>
        <mc:Choice Requires="wps">
          <w:drawing>
            <wp:anchor distT="0" distB="0" distL="114300" distR="114300" simplePos="0" relativeHeight="251659264" behindDoc="0" locked="0" layoutInCell="1" allowOverlap="1">
              <wp:simplePos x="0" y="0"/>
              <wp:positionH relativeFrom="column">
                <wp:posOffset>3843655</wp:posOffset>
              </wp:positionH>
              <wp:positionV relativeFrom="paragraph">
                <wp:posOffset>177800</wp:posOffset>
              </wp:positionV>
              <wp:extent cx="1942465" cy="499745"/>
              <wp:effectExtent l="0" t="0" r="3175" b="0"/>
              <wp:wrapNone/>
              <wp:docPr id="22" name="Quadre de tex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9F6" w:rsidRPr="00B76983" w:rsidRDefault="00867C0A" w:rsidP="00C02611">
                          <w:pPr>
                            <w:tabs>
                              <w:tab w:val="left" w:pos="3119"/>
                            </w:tabs>
                            <w:spacing w:after="0"/>
                            <w:rPr>
                              <w:rFonts w:ascii="Verdana" w:hAnsi="Verdana"/>
                              <w:b/>
                              <w:color w:val="003CB4"/>
                              <w:sz w:val="16"/>
                              <w:szCs w:val="16"/>
                            </w:rPr>
                          </w:pPr>
                          <w:r w:rsidRPr="00B76983">
                            <w:rPr>
                              <w:rFonts w:ascii="Verdana" w:hAnsi="Verdana"/>
                              <w:b/>
                              <w:color w:val="003CB4"/>
                              <w:sz w:val="16"/>
                              <w:szCs w:val="16"/>
                            </w:rPr>
                            <w:t xml:space="preserve">Higher Education </w:t>
                          </w:r>
                        </w:p>
                        <w:p w:rsidR="003A39F6" w:rsidRDefault="00867C0A" w:rsidP="00C02611">
                          <w:pPr>
                            <w:tabs>
                              <w:tab w:val="left" w:pos="3119"/>
                            </w:tabs>
                            <w:spacing w:after="0"/>
                            <w:rPr>
                              <w:rFonts w:ascii="Verdana" w:hAnsi="Verdana"/>
                              <w:b/>
                              <w:color w:val="003CB4"/>
                              <w:sz w:val="16"/>
                              <w:szCs w:val="16"/>
                            </w:rPr>
                          </w:pPr>
                          <w:r w:rsidRPr="00AD66BB">
                            <w:rPr>
                              <w:rFonts w:ascii="Verdana" w:hAnsi="Verdana"/>
                              <w:b/>
                              <w:color w:val="003CB4"/>
                              <w:sz w:val="16"/>
                              <w:szCs w:val="16"/>
                            </w:rPr>
                            <w:t>Learning Agreement form</w:t>
                          </w:r>
                        </w:p>
                        <w:p w:rsidR="003A39F6" w:rsidRPr="006852C7" w:rsidRDefault="00867C0A" w:rsidP="00C02611">
                          <w:pPr>
                            <w:tabs>
                              <w:tab w:val="left" w:pos="3119"/>
                            </w:tabs>
                            <w:spacing w:after="0"/>
                            <w:rPr>
                              <w:rFonts w:ascii="Verdana" w:hAnsi="Verdana"/>
                              <w:b/>
                              <w:i/>
                              <w:color w:val="003CB4"/>
                              <w:sz w:val="16"/>
                              <w:szCs w:val="16"/>
                            </w:rPr>
                          </w:pPr>
                          <w:r>
                            <w:rPr>
                              <w:rFonts w:ascii="Verdana" w:hAnsi="Verdana"/>
                              <w:b/>
                              <w:i/>
                              <w:color w:val="003CB4"/>
                              <w:sz w:val="16"/>
                              <w:szCs w:val="16"/>
                            </w:rPr>
                            <w:t>Trainee's</w:t>
                          </w:r>
                          <w:r w:rsidRPr="006852C7">
                            <w:rPr>
                              <w:rFonts w:ascii="Verdana" w:hAnsi="Verdana"/>
                              <w:b/>
                              <w:i/>
                              <w:color w:val="003CB4"/>
                              <w:sz w:val="16"/>
                              <w:szCs w:val="16"/>
                            </w:rPr>
                            <w:t xml:space="preserve">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Quadre de text 22" o:spid="_x0000_s1035" type="#_x0000_t202" style="position:absolute;left:0;text-align:left;margin-left:302.65pt;margin-top:14pt;width:152.95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" filled="f" stroked="f">
              <v:textbox>
                <w:txbxContent>
                  <w:p w:rsidR="003A39F6" w:rsidRPr="00B76983" w:rsidRDefault="00867C0A" w:rsidP="00C02611">
                    <w:pPr>
                      <w:tabs>
                        <w:tab w:val="left" w:pos="3119"/>
                      </w:tabs>
                      <w:spacing w:after="0"/>
                      <w:rPr>
                        <w:rFonts w:ascii="Verdana" w:hAnsi="Verdana"/>
                        <w:b/>
                        <w:color w:val="003CB4"/>
                        <w:sz w:val="16"/>
                        <w:szCs w:val="16"/>
                      </w:rPr>
                    </w:pPr>
                    <w:r w:rsidRPr="00B76983">
                      <w:rPr>
                        <w:rFonts w:ascii="Verdana" w:hAnsi="Verdana"/>
                        <w:b/>
                        <w:color w:val="003CB4"/>
                        <w:sz w:val="16"/>
                        <w:szCs w:val="16"/>
                      </w:rPr>
                      <w:t xml:space="preserve">Higher Education </w:t>
                    </w:r>
                  </w:p>
                  <w:p w:rsidR="003A39F6" w:rsidRDefault="00867C0A" w:rsidP="00C02611">
                    <w:pPr>
                      <w:tabs>
                        <w:tab w:val="left" w:pos="3119"/>
                      </w:tabs>
                      <w:spacing w:after="0"/>
                      <w:rPr>
                        <w:rFonts w:ascii="Verdana" w:hAnsi="Verdana"/>
                        <w:b/>
                        <w:color w:val="003CB4"/>
                        <w:sz w:val="16"/>
                        <w:szCs w:val="16"/>
                      </w:rPr>
                    </w:pPr>
                    <w:r w:rsidRPr="00AD66BB">
                      <w:rPr>
                        <w:rFonts w:ascii="Verdana" w:hAnsi="Verdana"/>
                        <w:b/>
                        <w:color w:val="003CB4"/>
                        <w:sz w:val="16"/>
                        <w:szCs w:val="16"/>
                      </w:rPr>
                      <w:t>Learning Agreement form</w:t>
                    </w:r>
                  </w:p>
                  <w:p w:rsidR="003A39F6" w:rsidRPr="006852C7" w:rsidRDefault="00867C0A" w:rsidP="00C02611">
                    <w:pPr>
                      <w:tabs>
                        <w:tab w:val="left" w:pos="3119"/>
                      </w:tabs>
                      <w:spacing w:after="0"/>
                      <w:rPr>
                        <w:rFonts w:ascii="Verdana" w:hAnsi="Verdana"/>
                        <w:b/>
                        <w:i/>
                        <w:color w:val="003CB4"/>
                        <w:sz w:val="16"/>
                        <w:szCs w:val="16"/>
                      </w:rPr>
                    </w:pPr>
                    <w:r>
                      <w:rPr>
                        <w:rFonts w:ascii="Verdana" w:hAnsi="Verdana"/>
                        <w:b/>
                        <w:i/>
                        <w:color w:val="003CB4"/>
                        <w:sz w:val="16"/>
                        <w:szCs w:val="16"/>
                      </w:rPr>
                      <w:t>Trainee's</w:t>
                    </w:r>
                    <w:r w:rsidRPr="006852C7">
                      <w:rPr>
                        <w:rFonts w:ascii="Verdana" w:hAnsi="Verdana"/>
                        <w:b/>
                        <w:i/>
                        <w:color w:val="003CB4"/>
                        <w:sz w:val="16"/>
                        <w:szCs w:val="16"/>
                      </w:rPr>
                      <w:t xml:space="preserve"> name</w:t>
                    </w:r>
                  </w:p>
                </w:txbxContent>
              </v:textbox>
            </v:shape>
          </w:pict>
        </mc:Fallback>
      </mc:AlternateContent>
    </w:r>
    <w:r w:rsidRPr="00A55764">
      <w:rPr>
        <w:rFonts w:ascii="Arial Narrow" w:hAnsi="Arial Narrow"/>
        <w:sz w:val="18"/>
        <w:szCs w:val="18"/>
      </w:rPr>
      <w:t xml:space="preserve">Erasmus+ Learning agreement HE traineeships – version </w:t>
    </w:r>
    <w:r>
      <w:rPr>
        <w:rFonts w:ascii="Arial Narrow" w:hAnsi="Arial Narrow"/>
        <w:sz w:val="18"/>
        <w:szCs w:val="18"/>
      </w:rPr>
      <w:t>June</w:t>
    </w:r>
    <w:r w:rsidRPr="00A55764">
      <w:rPr>
        <w:rFonts w:ascii="Arial Narrow" w:hAnsi="Arial Narrow"/>
        <w:sz w:val="18"/>
        <w:szCs w:val="18"/>
      </w:rPr>
      <w:t xml:space="preserve"> </w:t>
    </w:r>
    <w:r w:rsidRPr="00A55764">
      <w:rPr>
        <w:rFonts w:ascii="Arial Narrow" w:hAnsi="Arial Narrow"/>
        <w:sz w:val="18"/>
        <w:szCs w:val="18"/>
      </w:rPr>
      <w:t>2014</w:t>
    </w:r>
  </w:p>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3A39F6" w:rsidRPr="00967BFC" w:rsidTr="00104374">
      <w:tblPrEx>
        <w:tblCellMar>
          <w:top w:w="0" w:type="dxa"/>
          <w:left w:w="0" w:type="dxa"/>
          <w:bottom w:w="0" w:type="dxa"/>
          <w:right w:w="0" w:type="dxa"/>
        </w:tblCellMar>
      </w:tblPrEx>
      <w:trPr>
        <w:trHeight w:val="686"/>
      </w:trPr>
      <w:tc>
        <w:tcPr>
          <w:tcW w:w="7519" w:type="dxa"/>
          <w:vAlign w:val="center"/>
        </w:tcPr>
        <w:p w:rsidR="003A39F6" w:rsidRPr="00AD66BB" w:rsidRDefault="00867C0A" w:rsidP="00C02611">
          <w:pPr>
            <w:tabs>
              <w:tab w:val="left" w:pos="0"/>
              <w:tab w:val="left" w:pos="1134"/>
              <w:tab w:val="left" w:pos="3261"/>
              <w:tab w:val="left" w:pos="4253"/>
              <w:tab w:val="left" w:pos="4678"/>
            </w:tabs>
            <w:jc w:val="center"/>
            <w:rPr>
              <w:rFonts w:ascii="Verdana" w:hAnsi="Verdana"/>
              <w:b/>
              <w:sz w:val="18"/>
              <w:szCs w:val="18"/>
            </w:rPr>
          </w:pPr>
          <w:r w:rsidRPr="00AD66BB">
            <w:rPr>
              <w:rFonts w:ascii="Verdana" w:hAnsi="Verdana"/>
              <w:b/>
              <w:sz w:val="18"/>
              <w:szCs w:val="18"/>
            </w:rPr>
            <w:t xml:space="preserve">  </w:t>
          </w:r>
          <w:r>
            <w:rPr>
              <w:rFonts w:ascii="Verdana" w:hAnsi="Verdana"/>
              <w:b/>
              <w:sz w:val="18"/>
              <w:szCs w:val="18"/>
            </w:rPr>
            <w:t xml:space="preserve">     </w:t>
          </w:r>
        </w:p>
      </w:tc>
      <w:tc>
        <w:tcPr>
          <w:tcW w:w="1319" w:type="dxa"/>
        </w:tcPr>
        <w:p w:rsidR="003A39F6" w:rsidRPr="00967BFC" w:rsidRDefault="00867C0A" w:rsidP="00C02611">
          <w:pPr>
            <w:pStyle w:val="ZDGName"/>
            <w:rPr>
              <w:lang w:val="en-GB"/>
            </w:rPr>
          </w:pPr>
        </w:p>
      </w:tc>
    </w:tr>
  </w:tbl>
  <w:p w:rsidR="003A39F6" w:rsidRPr="00797229" w:rsidRDefault="00867C0A" w:rsidP="00C02611">
    <w:pPr>
      <w:pStyle w:val="Capalera"/>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9F6" w:rsidRPr="00865FC1" w:rsidRDefault="00867C0A" w:rsidP="00C02611">
    <w:pPr>
      <w:pStyle w:val="Capalera"/>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4306"/>
    <w:multiLevelType w:val="multilevel"/>
    <w:tmpl w:val="406E0E74"/>
    <w:lvl w:ilvl="0">
      <w:start w:val="1"/>
      <w:numFmt w:val="decimal"/>
      <w:pStyle w:val="Ttol1"/>
      <w:lvlText w:val="%1."/>
      <w:lvlJc w:val="left"/>
      <w:pPr>
        <w:tabs>
          <w:tab w:val="num" w:pos="480"/>
        </w:tabs>
        <w:ind w:left="480" w:hanging="480"/>
      </w:pPr>
    </w:lvl>
    <w:lvl w:ilvl="1">
      <w:start w:val="1"/>
      <w:numFmt w:val="decimal"/>
      <w:pStyle w:val="Ttol2"/>
      <w:lvlText w:val="%1.%2."/>
      <w:lvlJc w:val="left"/>
      <w:pPr>
        <w:tabs>
          <w:tab w:val="num" w:pos="1200"/>
        </w:tabs>
        <w:ind w:left="1200" w:hanging="720"/>
      </w:pPr>
    </w:lvl>
    <w:lvl w:ilvl="2">
      <w:start w:val="1"/>
      <w:numFmt w:val="decimal"/>
      <w:pStyle w:val="Ttol3"/>
      <w:lvlText w:val="%1.%2.%3."/>
      <w:lvlJc w:val="left"/>
      <w:pPr>
        <w:tabs>
          <w:tab w:val="num" w:pos="1920"/>
        </w:tabs>
        <w:ind w:left="1920" w:hanging="720"/>
      </w:pPr>
    </w:lvl>
    <w:lvl w:ilvl="3">
      <w:start w:val="1"/>
      <w:numFmt w:val="decimal"/>
      <w:pStyle w:val="Tto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w:hdrShapeDefault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0A"/>
    <w:rsid w:val="00154291"/>
    <w:rsid w:val="00867C0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2"/>
        <o:r id="V:Rule2" type="connector" idref="#_x0000_s1034"/>
        <o:r id="V:Rule3" type="connector" idref="#_x0000_s1035"/>
        <o:r id="V:Rule4" type="connector" idref="#_x0000_s104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C0A"/>
    <w:rPr>
      <w:rFonts w:ascii="Calibri" w:eastAsia="Calibri" w:hAnsi="Calibri" w:cs="Times New Roman"/>
      <w:lang w:val="en-GB"/>
    </w:rPr>
  </w:style>
  <w:style w:type="paragraph" w:styleId="Ttol1">
    <w:name w:val="heading 1"/>
    <w:basedOn w:val="Normal"/>
    <w:next w:val="Normal"/>
    <w:link w:val="Ttol1Car"/>
    <w:qFormat/>
    <w:rsid w:val="00867C0A"/>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Ttol2">
    <w:name w:val="heading 2"/>
    <w:basedOn w:val="Normal"/>
    <w:next w:val="Normal"/>
    <w:link w:val="Ttol2Car"/>
    <w:qFormat/>
    <w:rsid w:val="00867C0A"/>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Ttol3">
    <w:name w:val="heading 3"/>
    <w:basedOn w:val="Normal"/>
    <w:next w:val="Normal"/>
    <w:link w:val="Ttol3Car"/>
    <w:qFormat/>
    <w:rsid w:val="00867C0A"/>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Ttol4">
    <w:name w:val="heading 4"/>
    <w:basedOn w:val="Normal"/>
    <w:next w:val="Normal"/>
    <w:link w:val="Ttol4Car"/>
    <w:qFormat/>
    <w:rsid w:val="00867C0A"/>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867C0A"/>
    <w:rPr>
      <w:rFonts w:ascii="Times New Roman" w:eastAsia="Times New Roman" w:hAnsi="Times New Roman" w:cs="Times New Roman"/>
      <w:b/>
      <w:smallCaps/>
      <w:sz w:val="24"/>
      <w:szCs w:val="20"/>
      <w:lang w:val="fr-FR"/>
    </w:rPr>
  </w:style>
  <w:style w:type="character" w:customStyle="1" w:styleId="Ttol2Car">
    <w:name w:val="Títol 2 Car"/>
    <w:basedOn w:val="Tipusdelletraperdefectedelpargraf"/>
    <w:link w:val="Ttol2"/>
    <w:rsid w:val="00867C0A"/>
    <w:rPr>
      <w:rFonts w:ascii="Times New Roman" w:eastAsia="Times New Roman" w:hAnsi="Times New Roman" w:cs="Times New Roman"/>
      <w:b/>
      <w:sz w:val="24"/>
      <w:szCs w:val="20"/>
      <w:lang w:val="fr-FR"/>
    </w:rPr>
  </w:style>
  <w:style w:type="character" w:customStyle="1" w:styleId="Ttol3Car">
    <w:name w:val="Títol 3 Car"/>
    <w:basedOn w:val="Tipusdelletraperdefectedelpargraf"/>
    <w:link w:val="Ttol3"/>
    <w:rsid w:val="00867C0A"/>
    <w:rPr>
      <w:rFonts w:ascii="Times New Roman" w:eastAsia="Times New Roman" w:hAnsi="Times New Roman" w:cs="Times New Roman"/>
      <w:i/>
      <w:sz w:val="24"/>
      <w:szCs w:val="20"/>
      <w:lang w:val="fr-FR"/>
    </w:rPr>
  </w:style>
  <w:style w:type="character" w:customStyle="1" w:styleId="Ttol4Car">
    <w:name w:val="Títol 4 Car"/>
    <w:basedOn w:val="Tipusdelletraperdefectedelpargraf"/>
    <w:link w:val="Ttol4"/>
    <w:rsid w:val="00867C0A"/>
    <w:rPr>
      <w:rFonts w:ascii="Times New Roman" w:eastAsia="Times New Roman" w:hAnsi="Times New Roman" w:cs="Times New Roman"/>
      <w:sz w:val="24"/>
      <w:szCs w:val="20"/>
      <w:lang w:val="fr-FR"/>
    </w:rPr>
  </w:style>
  <w:style w:type="paragraph" w:styleId="Textdecomentari">
    <w:name w:val="annotation text"/>
    <w:basedOn w:val="Normal"/>
    <w:link w:val="TextdecomentariCar"/>
    <w:rsid w:val="00867C0A"/>
    <w:pPr>
      <w:spacing w:after="240" w:line="240" w:lineRule="auto"/>
      <w:jc w:val="both"/>
    </w:pPr>
    <w:rPr>
      <w:rFonts w:ascii="Times New Roman" w:eastAsia="Times New Roman" w:hAnsi="Times New Roman"/>
      <w:sz w:val="20"/>
      <w:szCs w:val="20"/>
      <w:lang w:val="fr-FR"/>
    </w:rPr>
  </w:style>
  <w:style w:type="character" w:customStyle="1" w:styleId="TextdecomentariCar">
    <w:name w:val="Text de comentari Car"/>
    <w:basedOn w:val="Tipusdelletraperdefectedelpargraf"/>
    <w:link w:val="Textdecomentari"/>
    <w:rsid w:val="00867C0A"/>
    <w:rPr>
      <w:rFonts w:ascii="Times New Roman" w:eastAsia="Times New Roman" w:hAnsi="Times New Roman" w:cs="Times New Roman"/>
      <w:sz w:val="20"/>
      <w:szCs w:val="20"/>
      <w:lang w:val="fr-FR"/>
    </w:rPr>
  </w:style>
  <w:style w:type="paragraph" w:styleId="Peu">
    <w:name w:val="footer"/>
    <w:basedOn w:val="Normal"/>
    <w:link w:val="PeuCar"/>
    <w:uiPriority w:val="99"/>
    <w:rsid w:val="00867C0A"/>
    <w:pPr>
      <w:spacing w:after="0" w:line="240" w:lineRule="auto"/>
      <w:ind w:right="-567"/>
    </w:pPr>
    <w:rPr>
      <w:rFonts w:ascii="Arial" w:eastAsia="Times New Roman" w:hAnsi="Arial"/>
      <w:sz w:val="16"/>
      <w:szCs w:val="20"/>
      <w:lang w:val="fr-FR" w:eastAsia="x-none"/>
    </w:rPr>
  </w:style>
  <w:style w:type="character" w:customStyle="1" w:styleId="PeuCar">
    <w:name w:val="Peu Car"/>
    <w:basedOn w:val="Tipusdelletraperdefectedelpargraf"/>
    <w:link w:val="Peu"/>
    <w:uiPriority w:val="99"/>
    <w:rsid w:val="00867C0A"/>
    <w:rPr>
      <w:rFonts w:ascii="Arial" w:eastAsia="Times New Roman" w:hAnsi="Arial" w:cs="Times New Roman"/>
      <w:sz w:val="16"/>
      <w:szCs w:val="20"/>
      <w:lang w:val="fr-FR" w:eastAsia="x-none"/>
    </w:rPr>
  </w:style>
  <w:style w:type="paragraph" w:styleId="Textdenotaapeudepgina">
    <w:name w:val="footnote text"/>
    <w:basedOn w:val="Normal"/>
    <w:link w:val="TextdenotaapeudepginaCar"/>
    <w:rsid w:val="00867C0A"/>
    <w:pPr>
      <w:spacing w:after="240" w:line="240" w:lineRule="auto"/>
      <w:ind w:left="357" w:hanging="357"/>
      <w:jc w:val="both"/>
    </w:pPr>
    <w:rPr>
      <w:rFonts w:ascii="Times New Roman" w:eastAsia="Times New Roman" w:hAnsi="Times New Roman"/>
      <w:sz w:val="20"/>
      <w:szCs w:val="20"/>
      <w:lang w:val="fr-FR"/>
    </w:rPr>
  </w:style>
  <w:style w:type="character" w:customStyle="1" w:styleId="TextdenotaapeudepginaCar">
    <w:name w:val="Text de nota a peu de pàgina Car"/>
    <w:basedOn w:val="Tipusdelletraperdefectedelpargraf"/>
    <w:link w:val="Textdenotaapeudepgina"/>
    <w:rsid w:val="00867C0A"/>
    <w:rPr>
      <w:rFonts w:ascii="Times New Roman" w:eastAsia="Times New Roman" w:hAnsi="Times New Roman" w:cs="Times New Roman"/>
      <w:sz w:val="20"/>
      <w:szCs w:val="20"/>
      <w:lang w:val="fr-FR"/>
    </w:rPr>
  </w:style>
  <w:style w:type="paragraph" w:styleId="Capalera">
    <w:name w:val="header"/>
    <w:basedOn w:val="Normal"/>
    <w:link w:val="CapaleraCar"/>
    <w:uiPriority w:val="99"/>
    <w:rsid w:val="00867C0A"/>
    <w:pPr>
      <w:tabs>
        <w:tab w:val="center" w:pos="4153"/>
        <w:tab w:val="right" w:pos="8306"/>
      </w:tabs>
      <w:spacing w:after="240" w:line="240" w:lineRule="auto"/>
      <w:jc w:val="both"/>
    </w:pPr>
    <w:rPr>
      <w:rFonts w:ascii="Times New Roman" w:eastAsia="Times New Roman" w:hAnsi="Times New Roman"/>
      <w:sz w:val="24"/>
      <w:szCs w:val="20"/>
      <w:lang w:val="fr-FR" w:eastAsia="x-none"/>
    </w:rPr>
  </w:style>
  <w:style w:type="character" w:customStyle="1" w:styleId="CapaleraCar">
    <w:name w:val="Capçalera Car"/>
    <w:basedOn w:val="Tipusdelletraperdefectedelpargraf"/>
    <w:link w:val="Capalera"/>
    <w:uiPriority w:val="99"/>
    <w:rsid w:val="00867C0A"/>
    <w:rPr>
      <w:rFonts w:ascii="Times New Roman" w:eastAsia="Times New Roman" w:hAnsi="Times New Roman" w:cs="Times New Roman"/>
      <w:sz w:val="24"/>
      <w:szCs w:val="20"/>
      <w:lang w:val="fr-FR" w:eastAsia="x-none"/>
    </w:rPr>
  </w:style>
  <w:style w:type="paragraph" w:customStyle="1" w:styleId="ZDGName">
    <w:name w:val="Z_DGName"/>
    <w:basedOn w:val="Normal"/>
    <w:rsid w:val="00867C0A"/>
    <w:pPr>
      <w:widowControl w:val="0"/>
      <w:autoSpaceDE w:val="0"/>
      <w:autoSpaceDN w:val="0"/>
      <w:spacing w:after="0" w:line="240" w:lineRule="auto"/>
      <w:ind w:right="85"/>
    </w:pPr>
    <w:rPr>
      <w:rFonts w:ascii="Arial" w:eastAsia="Times New Roman" w:hAnsi="Arial" w:cs="Arial"/>
      <w:sz w:val="16"/>
      <w:szCs w:val="16"/>
      <w:lang w:val="fr-FR" w:eastAsia="en-GB"/>
    </w:rPr>
  </w:style>
  <w:style w:type="paragraph" w:customStyle="1" w:styleId="FooterDate">
    <w:name w:val="Footer Date"/>
    <w:basedOn w:val="Peu"/>
    <w:link w:val="FooterDateChar"/>
    <w:qFormat/>
    <w:rsid w:val="00867C0A"/>
    <w:pPr>
      <w:tabs>
        <w:tab w:val="right" w:pos="9240"/>
      </w:tabs>
    </w:pPr>
    <w:rPr>
      <w:rFonts w:ascii="Verdana" w:hAnsi="Verdana"/>
      <w:lang w:val="it-IT"/>
    </w:rPr>
  </w:style>
  <w:style w:type="character" w:customStyle="1" w:styleId="FooterDateChar">
    <w:name w:val="Footer Date Char"/>
    <w:link w:val="FooterDate"/>
    <w:rsid w:val="00867C0A"/>
    <w:rPr>
      <w:rFonts w:ascii="Verdana" w:eastAsia="Times New Roman" w:hAnsi="Verdana" w:cs="Times New Roman"/>
      <w:sz w:val="16"/>
      <w:szCs w:val="20"/>
      <w:lang w:val="it-IT" w:eastAsia="x-none"/>
    </w:rPr>
  </w:style>
  <w:style w:type="paragraph" w:styleId="Textdenotaalfinal">
    <w:name w:val="endnote text"/>
    <w:basedOn w:val="Normal"/>
    <w:link w:val="TextdenotaalfinalCar"/>
    <w:unhideWhenUsed/>
    <w:rsid w:val="00867C0A"/>
    <w:rPr>
      <w:sz w:val="20"/>
      <w:szCs w:val="20"/>
    </w:rPr>
  </w:style>
  <w:style w:type="character" w:customStyle="1" w:styleId="TextdenotaalfinalCar">
    <w:name w:val="Text de nota al final Car"/>
    <w:basedOn w:val="Tipusdelletraperdefectedelpargraf"/>
    <w:link w:val="Textdenotaalfinal"/>
    <w:uiPriority w:val="99"/>
    <w:rsid w:val="00867C0A"/>
    <w:rPr>
      <w:rFonts w:ascii="Calibri" w:eastAsia="Calibri" w:hAnsi="Calibri" w:cs="Times New Roman"/>
      <w:sz w:val="20"/>
      <w:szCs w:val="20"/>
      <w:lang w:val="en-GB"/>
    </w:rPr>
  </w:style>
  <w:style w:type="character" w:styleId="Refernciadenotaalfinal">
    <w:name w:val="endnote reference"/>
    <w:unhideWhenUsed/>
    <w:rsid w:val="00867C0A"/>
    <w:rPr>
      <w:vertAlign w:val="superscript"/>
    </w:rPr>
  </w:style>
  <w:style w:type="character" w:styleId="Enlla">
    <w:name w:val="Hyperlink"/>
    <w:rsid w:val="00867C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C0A"/>
    <w:rPr>
      <w:rFonts w:ascii="Calibri" w:eastAsia="Calibri" w:hAnsi="Calibri" w:cs="Times New Roman"/>
      <w:lang w:val="en-GB"/>
    </w:rPr>
  </w:style>
  <w:style w:type="paragraph" w:styleId="Ttol1">
    <w:name w:val="heading 1"/>
    <w:basedOn w:val="Normal"/>
    <w:next w:val="Normal"/>
    <w:link w:val="Ttol1Car"/>
    <w:qFormat/>
    <w:rsid w:val="00867C0A"/>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Ttol2">
    <w:name w:val="heading 2"/>
    <w:basedOn w:val="Normal"/>
    <w:next w:val="Normal"/>
    <w:link w:val="Ttol2Car"/>
    <w:qFormat/>
    <w:rsid w:val="00867C0A"/>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Ttol3">
    <w:name w:val="heading 3"/>
    <w:basedOn w:val="Normal"/>
    <w:next w:val="Normal"/>
    <w:link w:val="Ttol3Car"/>
    <w:qFormat/>
    <w:rsid w:val="00867C0A"/>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Ttol4">
    <w:name w:val="heading 4"/>
    <w:basedOn w:val="Normal"/>
    <w:next w:val="Normal"/>
    <w:link w:val="Ttol4Car"/>
    <w:qFormat/>
    <w:rsid w:val="00867C0A"/>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867C0A"/>
    <w:rPr>
      <w:rFonts w:ascii="Times New Roman" w:eastAsia="Times New Roman" w:hAnsi="Times New Roman" w:cs="Times New Roman"/>
      <w:b/>
      <w:smallCaps/>
      <w:sz w:val="24"/>
      <w:szCs w:val="20"/>
      <w:lang w:val="fr-FR"/>
    </w:rPr>
  </w:style>
  <w:style w:type="character" w:customStyle="1" w:styleId="Ttol2Car">
    <w:name w:val="Títol 2 Car"/>
    <w:basedOn w:val="Tipusdelletraperdefectedelpargraf"/>
    <w:link w:val="Ttol2"/>
    <w:rsid w:val="00867C0A"/>
    <w:rPr>
      <w:rFonts w:ascii="Times New Roman" w:eastAsia="Times New Roman" w:hAnsi="Times New Roman" w:cs="Times New Roman"/>
      <w:b/>
      <w:sz w:val="24"/>
      <w:szCs w:val="20"/>
      <w:lang w:val="fr-FR"/>
    </w:rPr>
  </w:style>
  <w:style w:type="character" w:customStyle="1" w:styleId="Ttol3Car">
    <w:name w:val="Títol 3 Car"/>
    <w:basedOn w:val="Tipusdelletraperdefectedelpargraf"/>
    <w:link w:val="Ttol3"/>
    <w:rsid w:val="00867C0A"/>
    <w:rPr>
      <w:rFonts w:ascii="Times New Roman" w:eastAsia="Times New Roman" w:hAnsi="Times New Roman" w:cs="Times New Roman"/>
      <w:i/>
      <w:sz w:val="24"/>
      <w:szCs w:val="20"/>
      <w:lang w:val="fr-FR"/>
    </w:rPr>
  </w:style>
  <w:style w:type="character" w:customStyle="1" w:styleId="Ttol4Car">
    <w:name w:val="Títol 4 Car"/>
    <w:basedOn w:val="Tipusdelletraperdefectedelpargraf"/>
    <w:link w:val="Ttol4"/>
    <w:rsid w:val="00867C0A"/>
    <w:rPr>
      <w:rFonts w:ascii="Times New Roman" w:eastAsia="Times New Roman" w:hAnsi="Times New Roman" w:cs="Times New Roman"/>
      <w:sz w:val="24"/>
      <w:szCs w:val="20"/>
      <w:lang w:val="fr-FR"/>
    </w:rPr>
  </w:style>
  <w:style w:type="paragraph" w:styleId="Textdecomentari">
    <w:name w:val="annotation text"/>
    <w:basedOn w:val="Normal"/>
    <w:link w:val="TextdecomentariCar"/>
    <w:rsid w:val="00867C0A"/>
    <w:pPr>
      <w:spacing w:after="240" w:line="240" w:lineRule="auto"/>
      <w:jc w:val="both"/>
    </w:pPr>
    <w:rPr>
      <w:rFonts w:ascii="Times New Roman" w:eastAsia="Times New Roman" w:hAnsi="Times New Roman"/>
      <w:sz w:val="20"/>
      <w:szCs w:val="20"/>
      <w:lang w:val="fr-FR"/>
    </w:rPr>
  </w:style>
  <w:style w:type="character" w:customStyle="1" w:styleId="TextdecomentariCar">
    <w:name w:val="Text de comentari Car"/>
    <w:basedOn w:val="Tipusdelletraperdefectedelpargraf"/>
    <w:link w:val="Textdecomentari"/>
    <w:rsid w:val="00867C0A"/>
    <w:rPr>
      <w:rFonts w:ascii="Times New Roman" w:eastAsia="Times New Roman" w:hAnsi="Times New Roman" w:cs="Times New Roman"/>
      <w:sz w:val="20"/>
      <w:szCs w:val="20"/>
      <w:lang w:val="fr-FR"/>
    </w:rPr>
  </w:style>
  <w:style w:type="paragraph" w:styleId="Peu">
    <w:name w:val="footer"/>
    <w:basedOn w:val="Normal"/>
    <w:link w:val="PeuCar"/>
    <w:uiPriority w:val="99"/>
    <w:rsid w:val="00867C0A"/>
    <w:pPr>
      <w:spacing w:after="0" w:line="240" w:lineRule="auto"/>
      <w:ind w:right="-567"/>
    </w:pPr>
    <w:rPr>
      <w:rFonts w:ascii="Arial" w:eastAsia="Times New Roman" w:hAnsi="Arial"/>
      <w:sz w:val="16"/>
      <w:szCs w:val="20"/>
      <w:lang w:val="fr-FR" w:eastAsia="x-none"/>
    </w:rPr>
  </w:style>
  <w:style w:type="character" w:customStyle="1" w:styleId="PeuCar">
    <w:name w:val="Peu Car"/>
    <w:basedOn w:val="Tipusdelletraperdefectedelpargraf"/>
    <w:link w:val="Peu"/>
    <w:uiPriority w:val="99"/>
    <w:rsid w:val="00867C0A"/>
    <w:rPr>
      <w:rFonts w:ascii="Arial" w:eastAsia="Times New Roman" w:hAnsi="Arial" w:cs="Times New Roman"/>
      <w:sz w:val="16"/>
      <w:szCs w:val="20"/>
      <w:lang w:val="fr-FR" w:eastAsia="x-none"/>
    </w:rPr>
  </w:style>
  <w:style w:type="paragraph" w:styleId="Textdenotaapeudepgina">
    <w:name w:val="footnote text"/>
    <w:basedOn w:val="Normal"/>
    <w:link w:val="TextdenotaapeudepginaCar"/>
    <w:rsid w:val="00867C0A"/>
    <w:pPr>
      <w:spacing w:after="240" w:line="240" w:lineRule="auto"/>
      <w:ind w:left="357" w:hanging="357"/>
      <w:jc w:val="both"/>
    </w:pPr>
    <w:rPr>
      <w:rFonts w:ascii="Times New Roman" w:eastAsia="Times New Roman" w:hAnsi="Times New Roman"/>
      <w:sz w:val="20"/>
      <w:szCs w:val="20"/>
      <w:lang w:val="fr-FR"/>
    </w:rPr>
  </w:style>
  <w:style w:type="character" w:customStyle="1" w:styleId="TextdenotaapeudepginaCar">
    <w:name w:val="Text de nota a peu de pàgina Car"/>
    <w:basedOn w:val="Tipusdelletraperdefectedelpargraf"/>
    <w:link w:val="Textdenotaapeudepgina"/>
    <w:rsid w:val="00867C0A"/>
    <w:rPr>
      <w:rFonts w:ascii="Times New Roman" w:eastAsia="Times New Roman" w:hAnsi="Times New Roman" w:cs="Times New Roman"/>
      <w:sz w:val="20"/>
      <w:szCs w:val="20"/>
      <w:lang w:val="fr-FR"/>
    </w:rPr>
  </w:style>
  <w:style w:type="paragraph" w:styleId="Capalera">
    <w:name w:val="header"/>
    <w:basedOn w:val="Normal"/>
    <w:link w:val="CapaleraCar"/>
    <w:uiPriority w:val="99"/>
    <w:rsid w:val="00867C0A"/>
    <w:pPr>
      <w:tabs>
        <w:tab w:val="center" w:pos="4153"/>
        <w:tab w:val="right" w:pos="8306"/>
      </w:tabs>
      <w:spacing w:after="240" w:line="240" w:lineRule="auto"/>
      <w:jc w:val="both"/>
    </w:pPr>
    <w:rPr>
      <w:rFonts w:ascii="Times New Roman" w:eastAsia="Times New Roman" w:hAnsi="Times New Roman"/>
      <w:sz w:val="24"/>
      <w:szCs w:val="20"/>
      <w:lang w:val="fr-FR" w:eastAsia="x-none"/>
    </w:rPr>
  </w:style>
  <w:style w:type="character" w:customStyle="1" w:styleId="CapaleraCar">
    <w:name w:val="Capçalera Car"/>
    <w:basedOn w:val="Tipusdelletraperdefectedelpargraf"/>
    <w:link w:val="Capalera"/>
    <w:uiPriority w:val="99"/>
    <w:rsid w:val="00867C0A"/>
    <w:rPr>
      <w:rFonts w:ascii="Times New Roman" w:eastAsia="Times New Roman" w:hAnsi="Times New Roman" w:cs="Times New Roman"/>
      <w:sz w:val="24"/>
      <w:szCs w:val="20"/>
      <w:lang w:val="fr-FR" w:eastAsia="x-none"/>
    </w:rPr>
  </w:style>
  <w:style w:type="paragraph" w:customStyle="1" w:styleId="ZDGName">
    <w:name w:val="Z_DGName"/>
    <w:basedOn w:val="Normal"/>
    <w:rsid w:val="00867C0A"/>
    <w:pPr>
      <w:widowControl w:val="0"/>
      <w:autoSpaceDE w:val="0"/>
      <w:autoSpaceDN w:val="0"/>
      <w:spacing w:after="0" w:line="240" w:lineRule="auto"/>
      <w:ind w:right="85"/>
    </w:pPr>
    <w:rPr>
      <w:rFonts w:ascii="Arial" w:eastAsia="Times New Roman" w:hAnsi="Arial" w:cs="Arial"/>
      <w:sz w:val="16"/>
      <w:szCs w:val="16"/>
      <w:lang w:val="fr-FR" w:eastAsia="en-GB"/>
    </w:rPr>
  </w:style>
  <w:style w:type="paragraph" w:customStyle="1" w:styleId="FooterDate">
    <w:name w:val="Footer Date"/>
    <w:basedOn w:val="Peu"/>
    <w:link w:val="FooterDateChar"/>
    <w:qFormat/>
    <w:rsid w:val="00867C0A"/>
    <w:pPr>
      <w:tabs>
        <w:tab w:val="right" w:pos="9240"/>
      </w:tabs>
    </w:pPr>
    <w:rPr>
      <w:rFonts w:ascii="Verdana" w:hAnsi="Verdana"/>
      <w:lang w:val="it-IT"/>
    </w:rPr>
  </w:style>
  <w:style w:type="character" w:customStyle="1" w:styleId="FooterDateChar">
    <w:name w:val="Footer Date Char"/>
    <w:link w:val="FooterDate"/>
    <w:rsid w:val="00867C0A"/>
    <w:rPr>
      <w:rFonts w:ascii="Verdana" w:eastAsia="Times New Roman" w:hAnsi="Verdana" w:cs="Times New Roman"/>
      <w:sz w:val="16"/>
      <w:szCs w:val="20"/>
      <w:lang w:val="it-IT" w:eastAsia="x-none"/>
    </w:rPr>
  </w:style>
  <w:style w:type="paragraph" w:styleId="Textdenotaalfinal">
    <w:name w:val="endnote text"/>
    <w:basedOn w:val="Normal"/>
    <w:link w:val="TextdenotaalfinalCar"/>
    <w:unhideWhenUsed/>
    <w:rsid w:val="00867C0A"/>
    <w:rPr>
      <w:sz w:val="20"/>
      <w:szCs w:val="20"/>
    </w:rPr>
  </w:style>
  <w:style w:type="character" w:customStyle="1" w:styleId="TextdenotaalfinalCar">
    <w:name w:val="Text de nota al final Car"/>
    <w:basedOn w:val="Tipusdelletraperdefectedelpargraf"/>
    <w:link w:val="Textdenotaalfinal"/>
    <w:uiPriority w:val="99"/>
    <w:rsid w:val="00867C0A"/>
    <w:rPr>
      <w:rFonts w:ascii="Calibri" w:eastAsia="Calibri" w:hAnsi="Calibri" w:cs="Times New Roman"/>
      <w:sz w:val="20"/>
      <w:szCs w:val="20"/>
      <w:lang w:val="en-GB"/>
    </w:rPr>
  </w:style>
  <w:style w:type="character" w:styleId="Refernciadenotaalfinal">
    <w:name w:val="endnote reference"/>
    <w:unhideWhenUsed/>
    <w:rsid w:val="00867C0A"/>
    <w:rPr>
      <w:vertAlign w:val="superscript"/>
    </w:rPr>
  </w:style>
  <w:style w:type="character" w:styleId="Enlla">
    <w:name w:val="Hyperlink"/>
    <w:rsid w:val="00867C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uropass.cedefop.europa.eu/en/resources/european-language-levels-cefr" TargetMode="Externa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hyperlink" Target="http://ec.europa.eu/eurostat/ramon/nomenclatures/index.cfm?TargetUrl=LST_NOM_DTL&amp;StrNom=NACE_REV2&amp;StrLanguageCode=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ec.europa.eu/education/tools/isced-f_en.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europa.eu/education/tools/isced-f_en.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1912</Words>
  <Characters>10901</Characters>
  <Application>Microsoft Office Word</Application>
  <DocSecurity>0</DocSecurity>
  <Lines>90</Lines>
  <Paragraphs>25</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12788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Araceli</cp:lastModifiedBy>
  <cp:revision>1</cp:revision>
  <dcterms:created xsi:type="dcterms:W3CDTF">2014-07-04T07:08:00Z</dcterms:created>
  <dcterms:modified xsi:type="dcterms:W3CDTF">2014-07-04T07:10:00Z</dcterms:modified>
</cp:coreProperties>
</file>