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99F" w:rsidRDefault="000B499F">
      <w:pPr>
        <w:rPr>
          <w:b/>
          <w:sz w:val="28"/>
          <w:szCs w:val="28"/>
          <w:lang w:val="ca-ES"/>
        </w:rPr>
      </w:pPr>
      <w:r>
        <w:rPr>
          <w:b/>
          <w:sz w:val="28"/>
          <w:szCs w:val="28"/>
          <w:lang w:val="ca-ES"/>
        </w:rPr>
        <w:t>Pràctica 2a sessió</w:t>
      </w:r>
      <w:r w:rsidR="00863450">
        <w:rPr>
          <w:b/>
          <w:sz w:val="28"/>
          <w:szCs w:val="28"/>
          <w:lang w:val="ca-ES"/>
        </w:rPr>
        <w:t xml:space="preserve">: </w:t>
      </w:r>
      <w:r w:rsidR="00863450" w:rsidRPr="00863450">
        <w:rPr>
          <w:b/>
          <w:sz w:val="28"/>
          <w:szCs w:val="28"/>
          <w:lang w:val="ca-ES"/>
        </w:rPr>
        <w:t>Eines i recursos per a la correcció i la traducció automàtica de textos</w:t>
      </w:r>
    </w:p>
    <w:p w:rsidR="000B499F" w:rsidRDefault="000B499F">
      <w:pPr>
        <w:rPr>
          <w:b/>
          <w:sz w:val="28"/>
          <w:szCs w:val="28"/>
          <w:lang w:val="ca-ES"/>
        </w:rPr>
      </w:pPr>
    </w:p>
    <w:p w:rsidR="009715D8" w:rsidRDefault="008F1C36">
      <w:pPr>
        <w:rPr>
          <w:b/>
          <w:sz w:val="28"/>
          <w:szCs w:val="28"/>
          <w:lang w:val="ca-ES"/>
        </w:rPr>
      </w:pPr>
      <w:r>
        <w:rPr>
          <w:b/>
          <w:sz w:val="28"/>
          <w:szCs w:val="28"/>
          <w:lang w:val="ca-ES"/>
        </w:rPr>
        <w:t xml:space="preserve">1. </w:t>
      </w:r>
      <w:r w:rsidR="009715D8" w:rsidRPr="009715D8">
        <w:rPr>
          <w:b/>
          <w:sz w:val="28"/>
          <w:szCs w:val="28"/>
          <w:lang w:val="ca-ES"/>
        </w:rPr>
        <w:t>Mireu-vos els fragments marcats en groc i digueu</w:t>
      </w:r>
      <w:bookmarkStart w:id="0" w:name="_GoBack"/>
      <w:bookmarkEnd w:id="0"/>
      <w:r w:rsidR="009715D8" w:rsidRPr="009715D8">
        <w:rPr>
          <w:b/>
          <w:sz w:val="28"/>
          <w:szCs w:val="28"/>
          <w:lang w:val="ca-ES"/>
        </w:rPr>
        <w:t xml:space="preserve"> com els resoldríeu</w:t>
      </w:r>
      <w:r w:rsidR="00863450">
        <w:rPr>
          <w:b/>
          <w:sz w:val="28"/>
          <w:szCs w:val="28"/>
          <w:lang w:val="ca-ES"/>
        </w:rPr>
        <w:t>.</w:t>
      </w:r>
    </w:p>
    <w:p w:rsidR="008F1C36" w:rsidRPr="009715D8" w:rsidRDefault="008F1C36">
      <w:pPr>
        <w:rPr>
          <w:b/>
          <w:sz w:val="28"/>
          <w:szCs w:val="28"/>
          <w:lang w:val="ca-ES"/>
        </w:rPr>
      </w:pPr>
      <w:r>
        <w:rPr>
          <w:b/>
          <w:sz w:val="28"/>
          <w:szCs w:val="28"/>
          <w:lang w:val="ca-ES"/>
        </w:rPr>
        <w:t xml:space="preserve">2. Traduïu </w:t>
      </w:r>
      <w:r w:rsidR="0032005C">
        <w:rPr>
          <w:b/>
          <w:sz w:val="28"/>
          <w:szCs w:val="28"/>
          <w:lang w:val="ca-ES"/>
        </w:rPr>
        <w:t>el text original i després el mateix text amb els errors esmenats. Valoreu el resultat de la traducció.</w:t>
      </w:r>
    </w:p>
    <w:p w:rsidR="009715D8" w:rsidRPr="00A57D4D" w:rsidRDefault="009715D8">
      <w:pPr>
        <w:rPr>
          <w:sz w:val="24"/>
          <w:szCs w:val="24"/>
          <w:lang w:val="ca-ES"/>
        </w:rPr>
      </w:pPr>
    </w:p>
    <w:p w:rsidR="00A57D4D" w:rsidRPr="00A57D4D" w:rsidRDefault="00A57D4D" w:rsidP="00A57D4D">
      <w:pPr>
        <w:rPr>
          <w:b/>
          <w:sz w:val="28"/>
          <w:szCs w:val="28"/>
          <w:lang w:val="ca-ES"/>
        </w:rPr>
      </w:pPr>
      <w:r w:rsidRPr="00A57D4D">
        <w:rPr>
          <w:b/>
          <w:sz w:val="28"/>
          <w:szCs w:val="28"/>
          <w:lang w:val="ca-ES"/>
        </w:rPr>
        <w:t>Publicar en accés obert</w:t>
      </w:r>
    </w:p>
    <w:p w:rsidR="00A57D4D" w:rsidRPr="00A57D4D" w:rsidRDefault="00A57D4D" w:rsidP="00A57D4D">
      <w:pPr>
        <w:rPr>
          <w:b/>
          <w:sz w:val="24"/>
          <w:szCs w:val="24"/>
          <w:lang w:val="ca-ES"/>
        </w:rPr>
      </w:pPr>
      <w:r w:rsidRPr="00921E5D">
        <w:rPr>
          <w:b/>
          <w:sz w:val="24"/>
          <w:szCs w:val="24"/>
          <w:highlight w:val="yellow"/>
          <w:lang w:val="ca-ES"/>
        </w:rPr>
        <w:t>Complir amb</w:t>
      </w:r>
      <w:r w:rsidRPr="00A57D4D">
        <w:rPr>
          <w:b/>
          <w:sz w:val="24"/>
          <w:szCs w:val="24"/>
          <w:lang w:val="ca-ES"/>
        </w:rPr>
        <w:t xml:space="preserve"> els mandats d’accés obert H2020, </w:t>
      </w:r>
      <w:r w:rsidRPr="00921E5D">
        <w:rPr>
          <w:b/>
          <w:sz w:val="24"/>
          <w:szCs w:val="24"/>
          <w:highlight w:val="yellow"/>
          <w:lang w:val="ca-ES"/>
        </w:rPr>
        <w:t>Llei Ciència</w:t>
      </w:r>
      <w:r w:rsidRPr="00A57D4D">
        <w:rPr>
          <w:b/>
          <w:sz w:val="24"/>
          <w:szCs w:val="24"/>
          <w:lang w:val="ca-ES"/>
        </w:rPr>
        <w:t xml:space="preserve"> i punts PAR UPC</w:t>
      </w:r>
    </w:p>
    <w:p w:rsidR="00A57D4D" w:rsidRPr="00A57D4D" w:rsidRDefault="00A57D4D" w:rsidP="00A57D4D">
      <w:pPr>
        <w:rPr>
          <w:sz w:val="24"/>
          <w:szCs w:val="24"/>
          <w:lang w:val="ca-ES"/>
        </w:rPr>
      </w:pPr>
      <w:r w:rsidRPr="00A57D4D">
        <w:rPr>
          <w:sz w:val="24"/>
          <w:szCs w:val="24"/>
          <w:lang w:val="ca-ES"/>
        </w:rPr>
        <w:t xml:space="preserve">La UPC </w:t>
      </w:r>
      <w:r w:rsidRPr="00921E5D">
        <w:rPr>
          <w:sz w:val="24"/>
          <w:szCs w:val="24"/>
          <w:highlight w:val="yellow"/>
          <w:lang w:val="ca-ES"/>
        </w:rPr>
        <w:t>recolza</w:t>
      </w:r>
      <w:r w:rsidRPr="00A57D4D">
        <w:rPr>
          <w:sz w:val="24"/>
          <w:szCs w:val="24"/>
          <w:lang w:val="ca-ES"/>
        </w:rPr>
        <w:t xml:space="preserve"> aquest moviment internacional </w:t>
      </w:r>
      <w:r w:rsidRPr="00921E5D">
        <w:rPr>
          <w:sz w:val="24"/>
          <w:szCs w:val="24"/>
          <w:highlight w:val="yellow"/>
          <w:lang w:val="ca-ES"/>
        </w:rPr>
        <w:t>amb</w:t>
      </w:r>
      <w:r w:rsidRPr="00A57D4D">
        <w:rPr>
          <w:sz w:val="24"/>
          <w:szCs w:val="24"/>
          <w:lang w:val="ca-ES"/>
        </w:rPr>
        <w:t xml:space="preserve"> el dipòsit institucional UPCommons i les normatives a</w:t>
      </w:r>
      <w:r w:rsidR="00776A55">
        <w:rPr>
          <w:sz w:val="24"/>
          <w:szCs w:val="24"/>
          <w:lang w:val="ca-ES"/>
        </w:rPr>
        <w:t xml:space="preserve">provades </w:t>
      </w:r>
      <w:r w:rsidR="00776A55" w:rsidRPr="00162C12">
        <w:rPr>
          <w:sz w:val="24"/>
          <w:szCs w:val="24"/>
          <w:highlight w:val="yellow"/>
          <w:lang w:val="ca-ES"/>
        </w:rPr>
        <w:t>per</w:t>
      </w:r>
      <w:r w:rsidR="00776A55">
        <w:rPr>
          <w:sz w:val="24"/>
          <w:szCs w:val="24"/>
          <w:lang w:val="ca-ES"/>
        </w:rPr>
        <w:t xml:space="preserve"> Consell de Govern:</w:t>
      </w:r>
    </w:p>
    <w:p w:rsidR="00A57D4D" w:rsidRPr="00776A55" w:rsidRDefault="00A57D4D" w:rsidP="00776A55">
      <w:pPr>
        <w:pStyle w:val="Pargrafdellista"/>
        <w:numPr>
          <w:ilvl w:val="0"/>
          <w:numId w:val="1"/>
        </w:numPr>
        <w:rPr>
          <w:sz w:val="24"/>
          <w:szCs w:val="24"/>
          <w:lang w:val="ca-ES"/>
        </w:rPr>
      </w:pPr>
      <w:r w:rsidRPr="00776A55">
        <w:rPr>
          <w:sz w:val="24"/>
          <w:szCs w:val="24"/>
          <w:lang w:val="ca-ES"/>
        </w:rPr>
        <w:t xml:space="preserve">Acord núm. 177/2014 del Consell de Govern </w:t>
      </w:r>
      <w:r w:rsidRPr="00921E5D">
        <w:rPr>
          <w:sz w:val="24"/>
          <w:szCs w:val="24"/>
          <w:highlight w:val="yellow"/>
          <w:lang w:val="ca-ES"/>
        </w:rPr>
        <w:t>pel qual</w:t>
      </w:r>
      <w:r w:rsidRPr="00776A55">
        <w:rPr>
          <w:sz w:val="24"/>
          <w:szCs w:val="24"/>
          <w:lang w:val="ca-ES"/>
        </w:rPr>
        <w:t xml:space="preserve"> s'aprova l'assignació de punts PAR únicament </w:t>
      </w:r>
      <w:r w:rsidRPr="00921E5D">
        <w:rPr>
          <w:sz w:val="24"/>
          <w:szCs w:val="24"/>
          <w:highlight w:val="yellow"/>
          <w:lang w:val="ca-ES"/>
        </w:rPr>
        <w:t>per publicacions</w:t>
      </w:r>
      <w:r w:rsidRPr="00776A55">
        <w:rPr>
          <w:sz w:val="24"/>
          <w:szCs w:val="24"/>
          <w:lang w:val="ca-ES"/>
        </w:rPr>
        <w:t xml:space="preserve"> en accés obert. English version. </w:t>
      </w:r>
    </w:p>
    <w:p w:rsidR="00A57D4D" w:rsidRPr="00776A55" w:rsidRDefault="00A57D4D" w:rsidP="00776A55">
      <w:pPr>
        <w:pStyle w:val="Pargrafdellista"/>
        <w:numPr>
          <w:ilvl w:val="0"/>
          <w:numId w:val="1"/>
        </w:numPr>
        <w:rPr>
          <w:sz w:val="24"/>
          <w:szCs w:val="24"/>
          <w:lang w:val="ca-ES"/>
        </w:rPr>
      </w:pPr>
      <w:r w:rsidRPr="00921E5D">
        <w:rPr>
          <w:sz w:val="24"/>
          <w:szCs w:val="24"/>
          <w:highlight w:val="yellow"/>
          <w:lang w:val="ca-ES"/>
        </w:rPr>
        <w:t>Acord núm. 171/2009 Política institucional d'Accés Obert: accés, visibilitat, impacte i preservació de la producció acadèmica de la UPC a Internet.</w:t>
      </w:r>
      <w:r w:rsidRPr="00776A55">
        <w:rPr>
          <w:sz w:val="24"/>
          <w:szCs w:val="24"/>
          <w:lang w:val="ca-ES"/>
        </w:rPr>
        <w:t xml:space="preserve"> Versión castellana / English version. </w:t>
      </w:r>
    </w:p>
    <w:p w:rsidR="00A57D4D" w:rsidRPr="00A57D4D" w:rsidRDefault="00A57D4D" w:rsidP="00A57D4D">
      <w:pPr>
        <w:rPr>
          <w:sz w:val="24"/>
          <w:szCs w:val="24"/>
          <w:lang w:val="ca-ES"/>
        </w:rPr>
      </w:pPr>
      <w:r w:rsidRPr="00A57D4D">
        <w:rPr>
          <w:sz w:val="24"/>
          <w:szCs w:val="24"/>
          <w:lang w:val="ca-ES"/>
        </w:rPr>
        <w:t xml:space="preserve">Per </w:t>
      </w:r>
      <w:r w:rsidRPr="00921E5D">
        <w:rPr>
          <w:sz w:val="24"/>
          <w:szCs w:val="24"/>
          <w:highlight w:val="yellow"/>
          <w:lang w:val="ca-ES"/>
        </w:rPr>
        <w:t>acomplir amb els requisits</w:t>
      </w:r>
      <w:r w:rsidRPr="00A57D4D">
        <w:rPr>
          <w:sz w:val="24"/>
          <w:szCs w:val="24"/>
          <w:lang w:val="ca-ES"/>
        </w:rPr>
        <w:t xml:space="preserve"> d’aquests mandats, has de publicar l’article a UPCommons tan aviat com sigui possible i, en cap cas</w:t>
      </w:r>
      <w:r>
        <w:rPr>
          <w:sz w:val="24"/>
          <w:szCs w:val="24"/>
          <w:lang w:val="ca-ES"/>
        </w:rPr>
        <w:t xml:space="preserve">, més tard del període </w:t>
      </w:r>
      <w:r w:rsidRPr="00201EC8">
        <w:rPr>
          <w:sz w:val="24"/>
          <w:szCs w:val="24"/>
          <w:highlight w:val="yellow"/>
          <w:lang w:val="ca-ES"/>
        </w:rPr>
        <w:t>indicat</w:t>
      </w:r>
      <w:r>
        <w:rPr>
          <w:sz w:val="24"/>
          <w:szCs w:val="24"/>
          <w:lang w:val="ca-ES"/>
        </w:rPr>
        <w:t>:</w:t>
      </w:r>
    </w:p>
    <w:p w:rsidR="00A57D4D" w:rsidRPr="001A268C" w:rsidRDefault="00A57D4D" w:rsidP="001A268C">
      <w:pPr>
        <w:pStyle w:val="Pargrafdellista"/>
        <w:numPr>
          <w:ilvl w:val="0"/>
          <w:numId w:val="2"/>
        </w:numPr>
        <w:rPr>
          <w:sz w:val="24"/>
          <w:szCs w:val="24"/>
          <w:lang w:val="ca-ES"/>
        </w:rPr>
      </w:pPr>
      <w:r w:rsidRPr="001A268C">
        <w:rPr>
          <w:sz w:val="24"/>
          <w:szCs w:val="24"/>
          <w:lang w:val="ca-ES"/>
        </w:rPr>
        <w:t xml:space="preserve">Normativa UPC: adjunta a DRAC el </w:t>
      </w:r>
      <w:r w:rsidRPr="00201EC8">
        <w:rPr>
          <w:sz w:val="24"/>
          <w:szCs w:val="24"/>
          <w:highlight w:val="yellow"/>
          <w:lang w:val="ca-ES"/>
        </w:rPr>
        <w:t xml:space="preserve">postprint </w:t>
      </w:r>
      <w:r w:rsidRPr="001A268C">
        <w:rPr>
          <w:sz w:val="24"/>
          <w:szCs w:val="24"/>
          <w:lang w:val="ca-ES"/>
        </w:rPr>
        <w:t xml:space="preserve">o </w:t>
      </w:r>
      <w:r w:rsidRPr="00201EC8">
        <w:rPr>
          <w:sz w:val="24"/>
          <w:szCs w:val="24"/>
          <w:highlight w:val="yellow"/>
          <w:lang w:val="ca-ES"/>
        </w:rPr>
        <w:t>author’s final draft</w:t>
      </w:r>
      <w:r w:rsidRPr="001A268C">
        <w:rPr>
          <w:sz w:val="24"/>
          <w:szCs w:val="24"/>
          <w:lang w:val="ca-ES"/>
        </w:rPr>
        <w:t xml:space="preserve"> (darrera versió de l’article abans </w:t>
      </w:r>
      <w:r w:rsidRPr="00201EC8">
        <w:rPr>
          <w:sz w:val="24"/>
          <w:szCs w:val="24"/>
          <w:highlight w:val="yellow"/>
          <w:lang w:val="ca-ES"/>
        </w:rPr>
        <w:t>de ser publicat</w:t>
      </w:r>
      <w:r w:rsidRPr="001A268C">
        <w:rPr>
          <w:sz w:val="24"/>
          <w:szCs w:val="24"/>
          <w:lang w:val="ca-ES"/>
        </w:rPr>
        <w:t>). Ordre: UPC/H2020/</w:t>
      </w:r>
      <w:r w:rsidRPr="00B02333">
        <w:rPr>
          <w:sz w:val="24"/>
          <w:szCs w:val="24"/>
          <w:highlight w:val="yellow"/>
          <w:lang w:val="ca-ES"/>
        </w:rPr>
        <w:t>LCI</w:t>
      </w:r>
    </w:p>
    <w:p w:rsidR="00A57D4D" w:rsidRPr="001A268C" w:rsidRDefault="00A57D4D" w:rsidP="001A268C">
      <w:pPr>
        <w:pStyle w:val="Pargrafdellista"/>
        <w:numPr>
          <w:ilvl w:val="0"/>
          <w:numId w:val="2"/>
        </w:numPr>
        <w:rPr>
          <w:sz w:val="24"/>
          <w:szCs w:val="24"/>
          <w:lang w:val="ca-ES"/>
        </w:rPr>
      </w:pPr>
      <w:r w:rsidRPr="001A268C">
        <w:rPr>
          <w:sz w:val="24"/>
          <w:szCs w:val="24"/>
          <w:lang w:val="ca-ES"/>
        </w:rPr>
        <w:t xml:space="preserve">Llei de la ciència: 6 o 12 mesos, segons l’àmbit i l’any de la </w:t>
      </w:r>
      <w:r w:rsidRPr="00B02333">
        <w:rPr>
          <w:sz w:val="24"/>
          <w:szCs w:val="24"/>
          <w:highlight w:val="yellow"/>
          <w:lang w:val="ca-ES"/>
        </w:rPr>
        <w:t>convocatòria</w:t>
      </w:r>
    </w:p>
    <w:p w:rsidR="00A57D4D" w:rsidRPr="001A268C" w:rsidRDefault="00A57D4D" w:rsidP="001A268C">
      <w:pPr>
        <w:pStyle w:val="Pargrafdellista"/>
        <w:numPr>
          <w:ilvl w:val="0"/>
          <w:numId w:val="2"/>
        </w:numPr>
        <w:rPr>
          <w:sz w:val="24"/>
          <w:szCs w:val="24"/>
          <w:lang w:val="ca-ES"/>
        </w:rPr>
      </w:pPr>
      <w:r w:rsidRPr="001A268C">
        <w:rPr>
          <w:sz w:val="24"/>
          <w:szCs w:val="24"/>
          <w:lang w:val="ca-ES"/>
        </w:rPr>
        <w:t xml:space="preserve">Horitzó 2020: 6 mesos en ciències i 12 en ciències socials i </w:t>
      </w:r>
      <w:r w:rsidRPr="00B02333">
        <w:rPr>
          <w:sz w:val="24"/>
          <w:szCs w:val="24"/>
          <w:highlight w:val="yellow"/>
          <w:lang w:val="ca-ES"/>
        </w:rPr>
        <w:t>humanitats</w:t>
      </w:r>
    </w:p>
    <w:p w:rsidR="00A57D4D" w:rsidRDefault="00A57D4D" w:rsidP="00A57D4D">
      <w:pPr>
        <w:rPr>
          <w:sz w:val="24"/>
          <w:szCs w:val="24"/>
          <w:lang w:val="ca-ES"/>
        </w:rPr>
      </w:pPr>
    </w:p>
    <w:p w:rsidR="00A57D4D" w:rsidRPr="00A57D4D" w:rsidRDefault="00A57D4D" w:rsidP="00A57D4D">
      <w:pPr>
        <w:rPr>
          <w:b/>
          <w:sz w:val="24"/>
          <w:szCs w:val="24"/>
          <w:lang w:val="ca-ES"/>
        </w:rPr>
      </w:pPr>
      <w:r w:rsidRPr="00A57D4D">
        <w:rPr>
          <w:b/>
          <w:sz w:val="24"/>
          <w:szCs w:val="24"/>
          <w:lang w:val="ca-ES"/>
        </w:rPr>
        <w:t xml:space="preserve">En el procés de publicació d’un article: </w:t>
      </w:r>
    </w:p>
    <w:p w:rsidR="00A57D4D" w:rsidRPr="001A268C" w:rsidRDefault="00A57D4D" w:rsidP="001A268C">
      <w:pPr>
        <w:pStyle w:val="Pargrafdellista"/>
        <w:numPr>
          <w:ilvl w:val="0"/>
          <w:numId w:val="3"/>
        </w:numPr>
        <w:rPr>
          <w:sz w:val="24"/>
          <w:szCs w:val="24"/>
          <w:lang w:val="ca-ES"/>
        </w:rPr>
      </w:pPr>
      <w:r w:rsidRPr="001A268C">
        <w:rPr>
          <w:sz w:val="24"/>
          <w:szCs w:val="24"/>
          <w:lang w:val="ca-ES"/>
        </w:rPr>
        <w:t>Verifica si les revistes en què publiques permeten dipositar una còpia en accés obert de l’article a UPCommons. Comprova quina versió pots dipositar (</w:t>
      </w:r>
      <w:r w:rsidRPr="00646BE2">
        <w:rPr>
          <w:sz w:val="24"/>
          <w:szCs w:val="24"/>
          <w:highlight w:val="yellow"/>
          <w:lang w:val="ca-ES"/>
        </w:rPr>
        <w:t>author’s final draft</w:t>
      </w:r>
      <w:r w:rsidRPr="001A268C">
        <w:rPr>
          <w:sz w:val="24"/>
          <w:szCs w:val="24"/>
          <w:lang w:val="ca-ES"/>
        </w:rPr>
        <w:t xml:space="preserve"> o el PDF publicat).</w:t>
      </w:r>
    </w:p>
    <w:p w:rsidR="00A57D4D" w:rsidRPr="001A268C" w:rsidRDefault="00A57D4D" w:rsidP="001A268C">
      <w:pPr>
        <w:pStyle w:val="Pargrafdellista"/>
        <w:numPr>
          <w:ilvl w:val="0"/>
          <w:numId w:val="3"/>
        </w:numPr>
        <w:rPr>
          <w:sz w:val="24"/>
          <w:szCs w:val="24"/>
          <w:lang w:val="ca-ES"/>
        </w:rPr>
      </w:pPr>
      <w:r w:rsidRPr="001A268C">
        <w:rPr>
          <w:sz w:val="24"/>
          <w:szCs w:val="24"/>
          <w:lang w:val="ca-ES"/>
        </w:rPr>
        <w:t>Si l’editorial imposa un embargament superior al que s’</w:t>
      </w:r>
      <w:r w:rsidRPr="00646BE2">
        <w:rPr>
          <w:sz w:val="24"/>
          <w:szCs w:val="24"/>
          <w:highlight w:val="yellow"/>
          <w:lang w:val="ca-ES"/>
        </w:rPr>
        <w:t>indica</w:t>
      </w:r>
      <w:r w:rsidRPr="001A268C">
        <w:rPr>
          <w:sz w:val="24"/>
          <w:szCs w:val="24"/>
          <w:lang w:val="ca-ES"/>
        </w:rPr>
        <w:t xml:space="preserve"> en els mandats (Llei de la ciència, H2020), </w:t>
      </w:r>
      <w:r w:rsidRPr="00646BE2">
        <w:rPr>
          <w:sz w:val="24"/>
          <w:szCs w:val="24"/>
          <w:highlight w:val="yellow"/>
          <w:lang w:val="ca-ES"/>
        </w:rPr>
        <w:t>mira</w:t>
      </w:r>
      <w:r w:rsidRPr="001A268C">
        <w:rPr>
          <w:sz w:val="24"/>
          <w:szCs w:val="24"/>
          <w:lang w:val="ca-ES"/>
        </w:rPr>
        <w:t xml:space="preserve"> si la revista permet pagar per publicar l’article en obert (model híbrid). </w:t>
      </w:r>
    </w:p>
    <w:p w:rsidR="00A57D4D" w:rsidRPr="001A268C" w:rsidRDefault="00A57D4D" w:rsidP="001A268C">
      <w:pPr>
        <w:pStyle w:val="Pargrafdellista"/>
        <w:numPr>
          <w:ilvl w:val="0"/>
          <w:numId w:val="3"/>
        </w:numPr>
        <w:rPr>
          <w:sz w:val="24"/>
          <w:szCs w:val="24"/>
          <w:lang w:val="ca-ES"/>
        </w:rPr>
      </w:pPr>
      <w:r w:rsidRPr="001A268C">
        <w:rPr>
          <w:sz w:val="24"/>
          <w:szCs w:val="24"/>
          <w:lang w:val="ca-ES"/>
        </w:rPr>
        <w:t xml:space="preserve">Si publiques en revistes d’accés obert, cal preveure els costos per publicar‐hi, les </w:t>
      </w:r>
      <w:r w:rsidRPr="00646BE2">
        <w:rPr>
          <w:sz w:val="24"/>
          <w:szCs w:val="24"/>
          <w:highlight w:val="yellow"/>
          <w:lang w:val="ca-ES"/>
        </w:rPr>
        <w:t>Article Processing Charges</w:t>
      </w:r>
      <w:r w:rsidRPr="001A268C">
        <w:rPr>
          <w:sz w:val="24"/>
          <w:szCs w:val="24"/>
          <w:lang w:val="ca-ES"/>
        </w:rPr>
        <w:t xml:space="preserve"> o </w:t>
      </w:r>
      <w:r w:rsidRPr="00646BE2">
        <w:rPr>
          <w:sz w:val="24"/>
          <w:szCs w:val="24"/>
          <w:highlight w:val="yellow"/>
          <w:lang w:val="ca-ES"/>
        </w:rPr>
        <w:t>APC's</w:t>
      </w:r>
      <w:r w:rsidRPr="001A268C">
        <w:rPr>
          <w:sz w:val="24"/>
          <w:szCs w:val="24"/>
          <w:lang w:val="ca-ES"/>
        </w:rPr>
        <w:t xml:space="preserve">. Habitualment són inferiors als del model híbrid. En ambdós casos la despesa és imputable al projecte de recerca. </w:t>
      </w:r>
    </w:p>
    <w:p w:rsidR="00A57D4D" w:rsidRPr="001A268C" w:rsidRDefault="00A57D4D" w:rsidP="001A268C">
      <w:pPr>
        <w:pStyle w:val="Pargrafdellista"/>
        <w:numPr>
          <w:ilvl w:val="0"/>
          <w:numId w:val="3"/>
        </w:numPr>
        <w:rPr>
          <w:sz w:val="24"/>
          <w:szCs w:val="24"/>
          <w:lang w:val="ca-ES"/>
        </w:rPr>
      </w:pPr>
      <w:r w:rsidRPr="001A268C">
        <w:rPr>
          <w:sz w:val="24"/>
          <w:szCs w:val="24"/>
          <w:lang w:val="ca-ES"/>
        </w:rPr>
        <w:t>Revisa el contracte (</w:t>
      </w:r>
      <w:r w:rsidRPr="005F06A2">
        <w:rPr>
          <w:sz w:val="24"/>
          <w:szCs w:val="24"/>
          <w:highlight w:val="yellow"/>
          <w:lang w:val="ca-ES"/>
        </w:rPr>
        <w:t>Copyright Transfer Agreement</w:t>
      </w:r>
      <w:r w:rsidRPr="001A268C">
        <w:rPr>
          <w:sz w:val="24"/>
          <w:szCs w:val="24"/>
          <w:lang w:val="ca-ES"/>
        </w:rPr>
        <w:t xml:space="preserve">) que signes amb l’editorial i </w:t>
      </w:r>
      <w:r w:rsidRPr="005F06A2">
        <w:rPr>
          <w:sz w:val="24"/>
          <w:szCs w:val="24"/>
          <w:highlight w:val="yellow"/>
          <w:lang w:val="ca-ES"/>
        </w:rPr>
        <w:t>mira</w:t>
      </w:r>
      <w:r w:rsidRPr="001A268C">
        <w:rPr>
          <w:sz w:val="24"/>
          <w:szCs w:val="24"/>
          <w:lang w:val="ca-ES"/>
        </w:rPr>
        <w:t xml:space="preserve"> quins drets retens i quins usos permet </w:t>
      </w:r>
      <w:r w:rsidRPr="005F06A2">
        <w:rPr>
          <w:sz w:val="24"/>
          <w:szCs w:val="24"/>
          <w:highlight w:val="yellow"/>
          <w:lang w:val="ca-ES"/>
        </w:rPr>
        <w:t>pel que fa la difusió</w:t>
      </w:r>
      <w:r w:rsidRPr="001A268C">
        <w:rPr>
          <w:sz w:val="24"/>
          <w:szCs w:val="24"/>
          <w:lang w:val="ca-ES"/>
        </w:rPr>
        <w:t>. Pots negociar amb l’editorial més drets d’explotació (dipositar l’article en repositoris, webs, intranets, etc.) afegint una addenda al contracte.</w:t>
      </w:r>
    </w:p>
    <w:p w:rsidR="00A57D4D" w:rsidRPr="001A268C" w:rsidRDefault="00A57D4D" w:rsidP="001A268C">
      <w:pPr>
        <w:pStyle w:val="Pargrafdellista"/>
        <w:numPr>
          <w:ilvl w:val="0"/>
          <w:numId w:val="3"/>
        </w:numPr>
        <w:rPr>
          <w:sz w:val="24"/>
          <w:szCs w:val="24"/>
          <w:lang w:val="ca-ES"/>
        </w:rPr>
      </w:pPr>
      <w:r w:rsidRPr="001A268C">
        <w:rPr>
          <w:sz w:val="24"/>
          <w:szCs w:val="24"/>
          <w:lang w:val="ca-ES"/>
        </w:rPr>
        <w:t xml:space="preserve">Conserva sempre el contracte i la darrera versió de l’article revisada després del procés de </w:t>
      </w:r>
      <w:r w:rsidRPr="005F06A2">
        <w:rPr>
          <w:sz w:val="24"/>
          <w:szCs w:val="24"/>
          <w:highlight w:val="yellow"/>
          <w:lang w:val="ca-ES"/>
        </w:rPr>
        <w:t>peer review</w:t>
      </w:r>
      <w:r w:rsidRPr="001A268C">
        <w:rPr>
          <w:sz w:val="24"/>
          <w:szCs w:val="24"/>
          <w:lang w:val="ca-ES"/>
        </w:rPr>
        <w:t xml:space="preserve">. Algunes editorials només deixen publicar aquesta versió en els repositoris institucionals. </w:t>
      </w:r>
    </w:p>
    <w:p w:rsidR="00332F39" w:rsidRPr="001A268C" w:rsidRDefault="00A57D4D" w:rsidP="001A268C">
      <w:pPr>
        <w:pStyle w:val="Pargrafdellista"/>
        <w:numPr>
          <w:ilvl w:val="0"/>
          <w:numId w:val="3"/>
        </w:numPr>
        <w:rPr>
          <w:sz w:val="24"/>
          <w:szCs w:val="24"/>
          <w:lang w:val="ca-ES"/>
        </w:rPr>
      </w:pPr>
      <w:r w:rsidRPr="001A268C">
        <w:rPr>
          <w:sz w:val="24"/>
          <w:szCs w:val="24"/>
          <w:lang w:val="ca-ES"/>
        </w:rPr>
        <w:t xml:space="preserve">Aquesta darrera versió s'anomena </w:t>
      </w:r>
      <w:r w:rsidRPr="005F06A2">
        <w:rPr>
          <w:sz w:val="24"/>
          <w:szCs w:val="24"/>
          <w:highlight w:val="yellow"/>
          <w:lang w:val="en-GB"/>
        </w:rPr>
        <w:t>postprint author’s final draft</w:t>
      </w:r>
      <w:r w:rsidRPr="001A268C">
        <w:rPr>
          <w:sz w:val="24"/>
          <w:szCs w:val="24"/>
          <w:lang w:val="ca-ES"/>
        </w:rPr>
        <w:t xml:space="preserve">, </w:t>
      </w:r>
      <w:r w:rsidRPr="005F06A2">
        <w:rPr>
          <w:sz w:val="24"/>
          <w:szCs w:val="24"/>
          <w:highlight w:val="yellow"/>
          <w:lang w:val="en-GB"/>
        </w:rPr>
        <w:t>accepted manuscript</w:t>
      </w:r>
      <w:r w:rsidRPr="001A268C">
        <w:rPr>
          <w:sz w:val="24"/>
          <w:szCs w:val="24"/>
          <w:lang w:val="ca-ES"/>
        </w:rPr>
        <w:t>,</w:t>
      </w:r>
      <w:r w:rsidR="00332F39" w:rsidRPr="005F06A2">
        <w:rPr>
          <w:sz w:val="24"/>
          <w:szCs w:val="24"/>
          <w:lang w:val="en-GB"/>
        </w:rPr>
        <w:t xml:space="preserve"> </w:t>
      </w:r>
      <w:r w:rsidR="00332F39" w:rsidRPr="005F06A2">
        <w:rPr>
          <w:sz w:val="24"/>
          <w:szCs w:val="24"/>
          <w:highlight w:val="yellow"/>
          <w:lang w:val="en-GB"/>
        </w:rPr>
        <w:t>accepted version</w:t>
      </w:r>
      <w:r w:rsidR="00332F39" w:rsidRPr="005F06A2">
        <w:rPr>
          <w:sz w:val="24"/>
          <w:szCs w:val="24"/>
          <w:lang w:val="en-GB"/>
        </w:rPr>
        <w:t xml:space="preserve"> </w:t>
      </w:r>
      <w:r w:rsidR="00332F39" w:rsidRPr="001A268C">
        <w:rPr>
          <w:sz w:val="24"/>
          <w:szCs w:val="24"/>
          <w:lang w:val="ca-ES"/>
        </w:rPr>
        <w:t xml:space="preserve">o </w:t>
      </w:r>
      <w:r w:rsidR="00332F39" w:rsidRPr="005F06A2">
        <w:rPr>
          <w:sz w:val="24"/>
          <w:szCs w:val="24"/>
          <w:highlight w:val="yellow"/>
          <w:lang w:val="en-GB"/>
        </w:rPr>
        <w:t>postprint</w:t>
      </w:r>
      <w:r w:rsidR="00332F39" w:rsidRPr="001A268C">
        <w:rPr>
          <w:sz w:val="24"/>
          <w:szCs w:val="24"/>
          <w:lang w:val="ca-ES"/>
        </w:rPr>
        <w:t xml:space="preserve">. </w:t>
      </w:r>
    </w:p>
    <w:p w:rsidR="00332F39" w:rsidRDefault="00332F39" w:rsidP="00A57D4D">
      <w:pPr>
        <w:rPr>
          <w:sz w:val="24"/>
          <w:szCs w:val="24"/>
          <w:lang w:val="ca-ES"/>
        </w:rPr>
      </w:pPr>
    </w:p>
    <w:p w:rsidR="00A57D4D" w:rsidRPr="00332F39" w:rsidRDefault="00A57D4D" w:rsidP="00A57D4D">
      <w:pPr>
        <w:rPr>
          <w:b/>
          <w:sz w:val="24"/>
          <w:szCs w:val="24"/>
          <w:lang w:val="ca-ES"/>
        </w:rPr>
      </w:pPr>
      <w:r w:rsidRPr="00332F39">
        <w:rPr>
          <w:b/>
          <w:sz w:val="24"/>
          <w:szCs w:val="24"/>
          <w:lang w:val="ca-ES"/>
        </w:rPr>
        <w:t>Quan l’articl</w:t>
      </w:r>
      <w:r w:rsidR="00332F39" w:rsidRPr="00332F39">
        <w:rPr>
          <w:b/>
          <w:sz w:val="24"/>
          <w:szCs w:val="24"/>
          <w:lang w:val="ca-ES"/>
        </w:rPr>
        <w:t xml:space="preserve">e s’ha publicat en la revista: </w:t>
      </w:r>
    </w:p>
    <w:p w:rsidR="00A57D4D" w:rsidRPr="001A268C" w:rsidRDefault="00A57D4D" w:rsidP="001A268C">
      <w:pPr>
        <w:pStyle w:val="Pargrafdellista"/>
        <w:numPr>
          <w:ilvl w:val="0"/>
          <w:numId w:val="4"/>
        </w:numPr>
        <w:rPr>
          <w:sz w:val="24"/>
          <w:szCs w:val="24"/>
          <w:lang w:val="ca-ES"/>
        </w:rPr>
      </w:pPr>
      <w:r w:rsidRPr="001A268C">
        <w:rPr>
          <w:sz w:val="24"/>
          <w:szCs w:val="24"/>
          <w:lang w:val="ca-ES"/>
        </w:rPr>
        <w:t xml:space="preserve">A través </w:t>
      </w:r>
      <w:r w:rsidRPr="00B91504">
        <w:rPr>
          <w:sz w:val="24"/>
          <w:szCs w:val="24"/>
          <w:highlight w:val="yellow"/>
          <w:lang w:val="ca-ES"/>
        </w:rPr>
        <w:t>de</w:t>
      </w:r>
      <w:r w:rsidRPr="001A268C">
        <w:rPr>
          <w:sz w:val="24"/>
          <w:szCs w:val="24"/>
          <w:lang w:val="ca-ES"/>
        </w:rPr>
        <w:t xml:space="preserve"> DRAC, fes pública a UPCommons la versió de l’article autoritzada per l’editorial.</w:t>
      </w:r>
    </w:p>
    <w:p w:rsidR="00A57D4D" w:rsidRPr="001A268C" w:rsidRDefault="00A57D4D" w:rsidP="001A268C">
      <w:pPr>
        <w:pStyle w:val="Pargrafdellista"/>
        <w:numPr>
          <w:ilvl w:val="0"/>
          <w:numId w:val="4"/>
        </w:numPr>
        <w:rPr>
          <w:sz w:val="24"/>
          <w:szCs w:val="24"/>
          <w:lang w:val="ca-ES"/>
        </w:rPr>
      </w:pPr>
      <w:r w:rsidRPr="001A268C">
        <w:rPr>
          <w:sz w:val="24"/>
          <w:szCs w:val="24"/>
          <w:lang w:val="ca-ES"/>
        </w:rPr>
        <w:t xml:space="preserve">Si l’article s'ha publicat en una revista d'accés obert o en un repositori </w:t>
      </w:r>
      <w:r w:rsidRPr="00B91504">
        <w:rPr>
          <w:sz w:val="24"/>
          <w:szCs w:val="24"/>
          <w:highlight w:val="yellow"/>
          <w:lang w:val="ca-ES"/>
        </w:rPr>
        <w:t>extern</w:t>
      </w:r>
      <w:r w:rsidRPr="001A268C">
        <w:rPr>
          <w:sz w:val="24"/>
          <w:szCs w:val="24"/>
          <w:lang w:val="ca-ES"/>
        </w:rPr>
        <w:t xml:space="preserve"> indica la URL en el camp URL editorial o URL repositori </w:t>
      </w:r>
      <w:r w:rsidRPr="00B91504">
        <w:rPr>
          <w:sz w:val="24"/>
          <w:szCs w:val="24"/>
          <w:highlight w:val="yellow"/>
          <w:lang w:val="ca-ES"/>
        </w:rPr>
        <w:t>extern</w:t>
      </w:r>
    </w:p>
    <w:p w:rsidR="00A57D4D" w:rsidRPr="001A268C" w:rsidRDefault="00A57D4D" w:rsidP="001A268C">
      <w:pPr>
        <w:pStyle w:val="Pargrafdellista"/>
        <w:numPr>
          <w:ilvl w:val="0"/>
          <w:numId w:val="4"/>
        </w:numPr>
        <w:rPr>
          <w:sz w:val="24"/>
          <w:szCs w:val="24"/>
          <w:lang w:val="ca-ES"/>
        </w:rPr>
      </w:pPr>
      <w:r w:rsidRPr="001A268C">
        <w:rPr>
          <w:sz w:val="24"/>
          <w:szCs w:val="24"/>
          <w:lang w:val="ca-ES"/>
        </w:rPr>
        <w:t xml:space="preserve">En els altres casos, adjunta la versió de l’article autoritzada per l’editor en el moment de donar d’alta l’activitat </w:t>
      </w:r>
      <w:r w:rsidRPr="00B91504">
        <w:rPr>
          <w:sz w:val="24"/>
          <w:szCs w:val="24"/>
          <w:highlight w:val="yellow"/>
          <w:lang w:val="ca-ES"/>
        </w:rPr>
        <w:t>a</w:t>
      </w:r>
      <w:r w:rsidRPr="001A268C">
        <w:rPr>
          <w:sz w:val="24"/>
          <w:szCs w:val="24"/>
          <w:lang w:val="ca-ES"/>
        </w:rPr>
        <w:t xml:space="preserve"> DRAC o de completar‐la si t’informen que ja s’ha incorporat a partir de les càrregues provinents de Web of Science, Scopus, etc. En cas que la revista imposi un embargament només es farà pública després del període fixat per l’editorial. </w:t>
      </w:r>
    </w:p>
    <w:p w:rsidR="00A57D4D" w:rsidRPr="001A268C" w:rsidRDefault="00A57D4D" w:rsidP="001A268C">
      <w:pPr>
        <w:pStyle w:val="Pargrafdellista"/>
        <w:numPr>
          <w:ilvl w:val="0"/>
          <w:numId w:val="4"/>
        </w:numPr>
        <w:rPr>
          <w:sz w:val="24"/>
          <w:szCs w:val="24"/>
          <w:lang w:val="ca-ES"/>
        </w:rPr>
      </w:pPr>
      <w:r w:rsidRPr="00B91504">
        <w:rPr>
          <w:sz w:val="24"/>
          <w:szCs w:val="24"/>
          <w:highlight w:val="yellow"/>
          <w:lang w:val="ca-ES"/>
        </w:rPr>
        <w:t>En ambdós casos</w:t>
      </w:r>
      <w:r w:rsidRPr="001A268C">
        <w:rPr>
          <w:sz w:val="24"/>
          <w:szCs w:val="24"/>
          <w:lang w:val="ca-ES"/>
        </w:rPr>
        <w:t xml:space="preserve"> des de l’activitat </w:t>
      </w:r>
      <w:r w:rsidRPr="00B91504">
        <w:rPr>
          <w:sz w:val="24"/>
          <w:szCs w:val="24"/>
          <w:highlight w:val="yellow"/>
          <w:lang w:val="ca-ES"/>
        </w:rPr>
        <w:t>a</w:t>
      </w:r>
      <w:r w:rsidRPr="001A268C">
        <w:rPr>
          <w:sz w:val="24"/>
          <w:szCs w:val="24"/>
          <w:lang w:val="ca-ES"/>
        </w:rPr>
        <w:t xml:space="preserve"> DRAC vincula la publicació al projecte finançador. </w:t>
      </w:r>
    </w:p>
    <w:p w:rsidR="00332F39" w:rsidRDefault="00332F39" w:rsidP="00A57D4D">
      <w:pPr>
        <w:rPr>
          <w:sz w:val="24"/>
          <w:szCs w:val="24"/>
          <w:lang w:val="ca-ES"/>
        </w:rPr>
      </w:pPr>
    </w:p>
    <w:p w:rsidR="00A57D4D" w:rsidRPr="00332F39" w:rsidRDefault="00A57D4D" w:rsidP="00A57D4D">
      <w:pPr>
        <w:rPr>
          <w:b/>
          <w:sz w:val="24"/>
          <w:szCs w:val="24"/>
          <w:lang w:val="ca-ES"/>
        </w:rPr>
      </w:pPr>
      <w:r w:rsidRPr="00332F39">
        <w:rPr>
          <w:b/>
          <w:sz w:val="24"/>
          <w:szCs w:val="24"/>
          <w:lang w:val="ca-ES"/>
        </w:rPr>
        <w:t>Quan presentis els informes de seguiment dels projectes:</w:t>
      </w:r>
    </w:p>
    <w:p w:rsidR="00A57D4D" w:rsidRPr="001A268C" w:rsidRDefault="00A57D4D" w:rsidP="001A268C">
      <w:pPr>
        <w:pStyle w:val="Pargrafdellista"/>
        <w:numPr>
          <w:ilvl w:val="0"/>
          <w:numId w:val="5"/>
        </w:numPr>
        <w:rPr>
          <w:sz w:val="24"/>
          <w:szCs w:val="24"/>
          <w:lang w:val="ca-ES"/>
        </w:rPr>
      </w:pPr>
      <w:r w:rsidRPr="001A268C">
        <w:rPr>
          <w:sz w:val="24"/>
          <w:szCs w:val="24"/>
          <w:lang w:val="ca-ES"/>
        </w:rPr>
        <w:t xml:space="preserve">Inclou en els informes de seguiment </w:t>
      </w:r>
      <w:r w:rsidRPr="00526F6C">
        <w:rPr>
          <w:sz w:val="24"/>
          <w:szCs w:val="24"/>
          <w:highlight w:val="yellow"/>
          <w:lang w:val="ca-ES"/>
        </w:rPr>
        <w:t>científicotècnics</w:t>
      </w:r>
      <w:r w:rsidRPr="001A268C">
        <w:rPr>
          <w:sz w:val="24"/>
          <w:szCs w:val="24"/>
          <w:lang w:val="ca-ES"/>
        </w:rPr>
        <w:t xml:space="preserve"> (apartat </w:t>
      </w:r>
      <w:r w:rsidRPr="00526F6C">
        <w:rPr>
          <w:sz w:val="24"/>
          <w:szCs w:val="24"/>
          <w:highlight w:val="yellow"/>
          <w:lang w:val="ca-ES"/>
        </w:rPr>
        <w:t>difusió dels resultats del projecte</w:t>
      </w:r>
      <w:r w:rsidRPr="001A268C">
        <w:rPr>
          <w:sz w:val="24"/>
          <w:szCs w:val="24"/>
          <w:lang w:val="ca-ES"/>
        </w:rPr>
        <w:t xml:space="preserve">) la referència dels articles publicats, adjuntant el </w:t>
      </w:r>
      <w:r w:rsidRPr="00526F6C">
        <w:rPr>
          <w:sz w:val="24"/>
          <w:szCs w:val="24"/>
          <w:highlight w:val="yellow"/>
          <w:lang w:val="ca-ES"/>
        </w:rPr>
        <w:t>handle</w:t>
      </w:r>
      <w:r w:rsidRPr="001A268C">
        <w:rPr>
          <w:sz w:val="24"/>
          <w:szCs w:val="24"/>
          <w:lang w:val="ca-ES"/>
        </w:rPr>
        <w:t xml:space="preserve"> d’UPCommons de l’article dipositat. </w:t>
      </w:r>
    </w:p>
    <w:p w:rsidR="00332F39" w:rsidRDefault="00332F39" w:rsidP="00A57D4D">
      <w:pPr>
        <w:rPr>
          <w:sz w:val="24"/>
          <w:szCs w:val="24"/>
          <w:lang w:val="ca-ES"/>
        </w:rPr>
      </w:pPr>
    </w:p>
    <w:p w:rsidR="00A57D4D" w:rsidRDefault="00A57D4D" w:rsidP="00A57D4D">
      <w:pPr>
        <w:rPr>
          <w:sz w:val="24"/>
          <w:szCs w:val="24"/>
          <w:lang w:val="ca-ES"/>
        </w:rPr>
      </w:pPr>
      <w:r w:rsidRPr="00A57D4D">
        <w:rPr>
          <w:sz w:val="24"/>
          <w:szCs w:val="24"/>
          <w:lang w:val="ca-ES"/>
        </w:rPr>
        <w:t xml:space="preserve">Seguint aquestes indicacions </w:t>
      </w:r>
      <w:r w:rsidRPr="00526F6C">
        <w:rPr>
          <w:sz w:val="24"/>
          <w:szCs w:val="24"/>
          <w:highlight w:val="yellow"/>
          <w:lang w:val="ca-ES"/>
        </w:rPr>
        <w:t>compleixes amb la normativa UPC</w:t>
      </w:r>
      <w:r w:rsidRPr="00A57D4D">
        <w:rPr>
          <w:sz w:val="24"/>
          <w:szCs w:val="24"/>
          <w:lang w:val="ca-ES"/>
        </w:rPr>
        <w:t xml:space="preserve"> pel que fa l’assignació de punts </w:t>
      </w:r>
      <w:r w:rsidRPr="00526F6C">
        <w:rPr>
          <w:sz w:val="24"/>
          <w:szCs w:val="24"/>
          <w:highlight w:val="yellow"/>
          <w:lang w:val="ca-ES"/>
        </w:rPr>
        <w:t>PAR</w:t>
      </w:r>
      <w:r w:rsidRPr="00A57D4D">
        <w:rPr>
          <w:sz w:val="24"/>
          <w:szCs w:val="24"/>
          <w:lang w:val="ca-ES"/>
        </w:rPr>
        <w:t xml:space="preserve">  </w:t>
      </w:r>
    </w:p>
    <w:p w:rsidR="00CE1951" w:rsidRDefault="00CE1951" w:rsidP="00A57D4D">
      <w:pPr>
        <w:rPr>
          <w:sz w:val="24"/>
          <w:szCs w:val="24"/>
          <w:lang w:val="ca-ES"/>
        </w:rPr>
      </w:pPr>
    </w:p>
    <w:p w:rsidR="00CE1951" w:rsidRPr="00A57D4D" w:rsidRDefault="00CE1951" w:rsidP="00A57D4D">
      <w:pPr>
        <w:rPr>
          <w:sz w:val="24"/>
          <w:szCs w:val="24"/>
          <w:lang w:val="ca-ES"/>
        </w:rPr>
      </w:pPr>
    </w:p>
    <w:sectPr w:rsidR="00CE1951" w:rsidRPr="00A57D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33626"/>
    <w:multiLevelType w:val="hybridMultilevel"/>
    <w:tmpl w:val="FE06DD5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36CC5"/>
    <w:multiLevelType w:val="hybridMultilevel"/>
    <w:tmpl w:val="2710044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415F9"/>
    <w:multiLevelType w:val="hybridMultilevel"/>
    <w:tmpl w:val="314EF94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2174F"/>
    <w:multiLevelType w:val="hybridMultilevel"/>
    <w:tmpl w:val="EA94E42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63B68"/>
    <w:multiLevelType w:val="hybridMultilevel"/>
    <w:tmpl w:val="8974923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4D"/>
    <w:rsid w:val="000B499F"/>
    <w:rsid w:val="00162C12"/>
    <w:rsid w:val="001A268C"/>
    <w:rsid w:val="00201EC8"/>
    <w:rsid w:val="0032005C"/>
    <w:rsid w:val="00332F39"/>
    <w:rsid w:val="003F4D81"/>
    <w:rsid w:val="0050371B"/>
    <w:rsid w:val="00526F6C"/>
    <w:rsid w:val="005F06A2"/>
    <w:rsid w:val="00646BE2"/>
    <w:rsid w:val="00776A55"/>
    <w:rsid w:val="00863450"/>
    <w:rsid w:val="008F1C36"/>
    <w:rsid w:val="00921E5D"/>
    <w:rsid w:val="009715D8"/>
    <w:rsid w:val="00A57D4D"/>
    <w:rsid w:val="00B02333"/>
    <w:rsid w:val="00B91504"/>
    <w:rsid w:val="00C853C5"/>
    <w:rsid w:val="00CE1951"/>
    <w:rsid w:val="00D0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9B96C"/>
  <w15:chartTrackingRefBased/>
  <w15:docId w15:val="{35A0813F-AEE6-4768-B05C-3EC6ED88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A57D4D"/>
    <w:rPr>
      <w:color w:val="0563C1" w:themeColor="hyperlink"/>
      <w:u w:val="single"/>
    </w:rPr>
  </w:style>
  <w:style w:type="paragraph" w:styleId="Pargrafdellista">
    <w:name w:val="List Paragraph"/>
    <w:basedOn w:val="Normal"/>
    <w:uiPriority w:val="34"/>
    <w:qFormat/>
    <w:rsid w:val="00776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Giner</dc:creator>
  <cp:keywords/>
  <dc:description/>
  <cp:lastModifiedBy>Jordi Giner</cp:lastModifiedBy>
  <cp:revision>9</cp:revision>
  <dcterms:created xsi:type="dcterms:W3CDTF">2019-03-04T08:59:00Z</dcterms:created>
  <dcterms:modified xsi:type="dcterms:W3CDTF">2019-03-04T09:59:00Z</dcterms:modified>
</cp:coreProperties>
</file>